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53" w:rsidRDefault="00251B53" w:rsidP="003719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1933" w:rsidRDefault="00371933" w:rsidP="003719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</w:t>
      </w:r>
    </w:p>
    <w:p w:rsidR="00371933" w:rsidRDefault="00371933" w:rsidP="00371933">
      <w:pPr>
        <w:pStyle w:val="a3"/>
        <w:jc w:val="center"/>
      </w:pPr>
      <w:r w:rsidRPr="00D14B4F">
        <w:rPr>
          <w:rFonts w:ascii="Times New Roman" w:hAnsi="Times New Roman"/>
          <w:b/>
          <w:sz w:val="28"/>
          <w:szCs w:val="28"/>
        </w:rPr>
        <w:t>по профилактик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Pr="00D14B4F">
        <w:rPr>
          <w:rFonts w:ascii="Times New Roman" w:hAnsi="Times New Roman"/>
          <w:b/>
          <w:sz w:val="28"/>
          <w:szCs w:val="28"/>
        </w:rPr>
        <w:t>социального сиротства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14B4F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территории Брянского муниципального района </w:t>
      </w:r>
      <w:r w:rsidR="00DB62F3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242E2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DB62F3">
        <w:rPr>
          <w:rFonts w:ascii="Times New Roman" w:hAnsi="Times New Roman"/>
          <w:b/>
          <w:sz w:val="28"/>
          <w:szCs w:val="28"/>
        </w:rPr>
        <w:t>у</w:t>
      </w:r>
      <w:r>
        <w:t> </w:t>
      </w:r>
    </w:p>
    <w:p w:rsidR="00371933" w:rsidRDefault="00371933" w:rsidP="006E6C7B">
      <w:pPr>
        <w:pStyle w:val="a3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W w:w="16009" w:type="dxa"/>
        <w:tblCellSpacing w:w="0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60"/>
        <w:gridCol w:w="2693"/>
        <w:gridCol w:w="8647"/>
      </w:tblGrid>
      <w:tr w:rsidR="000E730C" w:rsidRPr="00D14B4F" w:rsidTr="00FE25EA">
        <w:trPr>
          <w:tblCellSpacing w:w="0" w:type="dxa"/>
        </w:trPr>
        <w:tc>
          <w:tcPr>
            <w:tcW w:w="709" w:type="dxa"/>
            <w:vAlign w:val="center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b/>
                <w:sz w:val="22"/>
              </w:rPr>
            </w:pPr>
            <w:r w:rsidRPr="00F15F1B">
              <w:rPr>
                <w:rFonts w:ascii="Times New Roman" w:hAnsi="Times New Roman"/>
                <w:b/>
                <w:sz w:val="22"/>
              </w:rPr>
              <w:t>№ п/п</w:t>
            </w:r>
          </w:p>
        </w:tc>
        <w:tc>
          <w:tcPr>
            <w:tcW w:w="3960" w:type="dxa"/>
            <w:vAlign w:val="center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b/>
                <w:sz w:val="22"/>
              </w:rPr>
            </w:pPr>
            <w:r w:rsidRPr="00F15F1B">
              <w:rPr>
                <w:rFonts w:ascii="Times New Roman" w:hAnsi="Times New Roman"/>
                <w:b/>
                <w:sz w:val="22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b/>
                <w:sz w:val="22"/>
              </w:rPr>
            </w:pPr>
            <w:r w:rsidRPr="00F15F1B">
              <w:rPr>
                <w:rFonts w:ascii="Times New Roman" w:hAnsi="Times New Roman"/>
                <w:b/>
                <w:sz w:val="22"/>
              </w:rPr>
              <w:t>Ответственный исполнитель</w:t>
            </w:r>
          </w:p>
        </w:tc>
        <w:tc>
          <w:tcPr>
            <w:tcW w:w="8647" w:type="dxa"/>
            <w:vAlign w:val="center"/>
          </w:tcPr>
          <w:p w:rsidR="000E730C" w:rsidRPr="00F15F1B" w:rsidRDefault="000E730C" w:rsidP="00F15F1B">
            <w:pPr>
              <w:pStyle w:val="a3"/>
              <w:jc w:val="center"/>
              <w:rPr>
                <w:rFonts w:ascii="Times New Roman" w:hAnsi="Times New Roman"/>
                <w:b/>
                <w:sz w:val="22"/>
              </w:rPr>
            </w:pPr>
            <w:r w:rsidRPr="00F15F1B">
              <w:rPr>
                <w:rFonts w:ascii="Times New Roman" w:hAnsi="Times New Roman"/>
                <w:b/>
                <w:sz w:val="22"/>
              </w:rPr>
              <w:t>Информация по исполнению</w:t>
            </w:r>
          </w:p>
        </w:tc>
      </w:tr>
      <w:tr w:rsidR="000E730C" w:rsidRPr="00D14B4F" w:rsidTr="00FE25EA">
        <w:trPr>
          <w:tblCellSpacing w:w="0" w:type="dxa"/>
        </w:trPr>
        <w:tc>
          <w:tcPr>
            <w:tcW w:w="709" w:type="dxa"/>
            <w:vAlign w:val="center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b/>
                <w:sz w:val="22"/>
              </w:rPr>
            </w:pPr>
            <w:r w:rsidRPr="00F15F1B">
              <w:rPr>
                <w:rFonts w:ascii="Times New Roman" w:hAnsi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3960" w:type="dxa"/>
            <w:vAlign w:val="center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b/>
                <w:sz w:val="22"/>
              </w:rPr>
            </w:pPr>
            <w:r w:rsidRPr="00F15F1B">
              <w:rPr>
                <w:rFonts w:ascii="Times New Roman" w:hAnsi="Times New Roman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2693" w:type="dxa"/>
            <w:vAlign w:val="center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b/>
                <w:sz w:val="22"/>
              </w:rPr>
            </w:pPr>
            <w:r w:rsidRPr="00F15F1B">
              <w:rPr>
                <w:rFonts w:ascii="Times New Roman" w:hAnsi="Times New Roman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647" w:type="dxa"/>
            <w:vAlign w:val="center"/>
          </w:tcPr>
          <w:p w:rsidR="000E730C" w:rsidRPr="00F15F1B" w:rsidRDefault="00F15F1B" w:rsidP="00F15F1B">
            <w:pPr>
              <w:pStyle w:val="a3"/>
              <w:jc w:val="center"/>
              <w:rPr>
                <w:rFonts w:ascii="Times New Roman" w:hAnsi="Times New Roman"/>
                <w:b/>
                <w:sz w:val="22"/>
              </w:rPr>
            </w:pPr>
            <w:r w:rsidRPr="00F15F1B">
              <w:rPr>
                <w:rFonts w:ascii="Times New Roman" w:hAnsi="Times New Roman"/>
                <w:b/>
                <w:bCs/>
                <w:color w:val="000000"/>
                <w:sz w:val="22"/>
              </w:rPr>
              <w:t>4</w:t>
            </w:r>
          </w:p>
        </w:tc>
      </w:tr>
      <w:tr w:rsidR="000E730C" w:rsidRPr="00741B5B" w:rsidTr="00FE25EA">
        <w:trPr>
          <w:tblCellSpacing w:w="0" w:type="dxa"/>
        </w:trPr>
        <w:tc>
          <w:tcPr>
            <w:tcW w:w="709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 1.</w:t>
            </w:r>
          </w:p>
        </w:tc>
        <w:tc>
          <w:tcPr>
            <w:tcW w:w="3960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Информационно-аналитическое обеспечение реализации «дорожной карты» посредством размещения в информационно-телекоммуника</w:t>
            </w:r>
            <w:r w:rsidR="00901C59" w:rsidRPr="00F15F1B">
              <w:rPr>
                <w:rFonts w:ascii="Times New Roman" w:hAnsi="Times New Roman"/>
                <w:sz w:val="22"/>
              </w:rPr>
              <w:t>-</w:t>
            </w:r>
            <w:r w:rsidRPr="00F15F1B">
              <w:rPr>
                <w:rFonts w:ascii="Times New Roman" w:hAnsi="Times New Roman"/>
                <w:sz w:val="22"/>
              </w:rPr>
              <w:t xml:space="preserve">ционной сети «Интернет» </w:t>
            </w:r>
          </w:p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 xml:space="preserve">(на сайте Брянского муниципального района) ежегодного отчета о ходе реализации мероприятий «дорожной карты» </w:t>
            </w:r>
          </w:p>
        </w:tc>
        <w:tc>
          <w:tcPr>
            <w:tcW w:w="2693" w:type="dxa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Отдел опеки и попечительства администрации Брянского района</w:t>
            </w:r>
          </w:p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</w:p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47" w:type="dxa"/>
          </w:tcPr>
          <w:p w:rsidR="000E730C" w:rsidRPr="00F15F1B" w:rsidRDefault="000E730C" w:rsidP="00943BFC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 xml:space="preserve">Размещена на официальном сайте Брянского муниципального района </w:t>
            </w:r>
          </w:p>
        </w:tc>
      </w:tr>
      <w:tr w:rsidR="000E730C" w:rsidRPr="00741B5B" w:rsidTr="0058595B">
        <w:trPr>
          <w:trHeight w:val="132"/>
          <w:tblCellSpacing w:w="0" w:type="dxa"/>
        </w:trPr>
        <w:tc>
          <w:tcPr>
            <w:tcW w:w="709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3960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Проведение сравнительного анализа актуальных потребностей семей с детьми для оказания адресной комплексной помощи семьям с детьми, оказавшимися в трудной жизненной ситуации, социально опасном положении, профилактику семейного неблагополучия на ранней стадии</w:t>
            </w:r>
          </w:p>
        </w:tc>
        <w:tc>
          <w:tcPr>
            <w:tcW w:w="2693" w:type="dxa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Отдел опеки и попечительства администрации Брянского района, КДН и ЗП при администрации Брянского района;</w:t>
            </w:r>
          </w:p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От</w:t>
            </w:r>
            <w:r w:rsidRPr="00F15F1B">
              <w:rPr>
                <w:rFonts w:ascii="Times New Roman" w:hAnsi="Times New Roman"/>
                <w:color w:val="000000"/>
                <w:sz w:val="22"/>
              </w:rPr>
              <w:t xml:space="preserve">деление помощи </w:t>
            </w:r>
            <w:r w:rsidRPr="00F15F1B">
              <w:rPr>
                <w:rFonts w:ascii="Times New Roman" w:hAnsi="Times New Roman"/>
                <w:sz w:val="22"/>
              </w:rPr>
              <w:t>семье, женщинам и детям, оказавшимся в трудной жизненной ситуации ГБУ КЦСОН Брянского района (по согласованию)</w:t>
            </w:r>
          </w:p>
        </w:tc>
        <w:tc>
          <w:tcPr>
            <w:tcW w:w="8647" w:type="dxa"/>
          </w:tcPr>
          <w:p w:rsidR="008619DC" w:rsidRDefault="008619DC" w:rsidP="00943BFC">
            <w:pPr>
              <w:pStyle w:val="14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За 202</w:t>
            </w:r>
            <w:r w:rsidR="0058595B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г. специалистами КЦСОН </w:t>
            </w:r>
            <w:r w:rsidR="00757DBA">
              <w:rPr>
                <w:rFonts w:ascii="Times New Roman" w:hAnsi="Times New Roman"/>
                <w:sz w:val="22"/>
              </w:rPr>
              <w:t xml:space="preserve">Брянского района </w:t>
            </w:r>
            <w:r w:rsidRPr="00F15F1B">
              <w:rPr>
                <w:rFonts w:ascii="Times New Roman" w:hAnsi="Times New Roman"/>
                <w:sz w:val="22"/>
              </w:rPr>
              <w:t xml:space="preserve">оказаны социально-правовые, социально-экономические, социально-бытовые и др. услуги, с учетом критериев адресности и нуждаемости, </w:t>
            </w:r>
            <w:r w:rsidR="0058595B">
              <w:rPr>
                <w:rFonts w:ascii="Times New Roman" w:hAnsi="Times New Roman"/>
                <w:sz w:val="22"/>
              </w:rPr>
              <w:t>3 788</w:t>
            </w:r>
            <w:r w:rsidRPr="00F15F1B">
              <w:rPr>
                <w:rFonts w:ascii="Times New Roman" w:hAnsi="Times New Roman"/>
                <w:sz w:val="22"/>
              </w:rPr>
              <w:t xml:space="preserve"> семьям с детьми.</w:t>
            </w:r>
          </w:p>
          <w:p w:rsidR="00757DBA" w:rsidRPr="00F15F1B" w:rsidRDefault="00757DBA" w:rsidP="00757DBA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В 202</w:t>
            </w:r>
            <w:r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году </w:t>
            </w:r>
            <w:r>
              <w:rPr>
                <w:rFonts w:ascii="Times New Roman" w:hAnsi="Times New Roman"/>
                <w:sz w:val="22"/>
              </w:rPr>
              <w:t xml:space="preserve">специалистами КЦСОН Брянского района </w:t>
            </w:r>
            <w:r w:rsidRPr="00F15F1B">
              <w:rPr>
                <w:rFonts w:ascii="Times New Roman" w:hAnsi="Times New Roman"/>
                <w:sz w:val="22"/>
              </w:rPr>
              <w:t>индивидуальная профилактическая работа проводилась в отношении 6</w:t>
            </w:r>
            <w:r>
              <w:rPr>
                <w:rFonts w:ascii="Times New Roman" w:hAnsi="Times New Roman"/>
                <w:sz w:val="22"/>
              </w:rPr>
              <w:t>3</w:t>
            </w:r>
            <w:r w:rsidRPr="00F15F1B">
              <w:rPr>
                <w:rFonts w:ascii="Times New Roman" w:hAnsi="Times New Roman"/>
                <w:sz w:val="22"/>
              </w:rPr>
              <w:t xml:space="preserve"> семей, в них 104 ребенка (АППГ </w:t>
            </w:r>
            <w:r>
              <w:rPr>
                <w:rFonts w:ascii="Times New Roman" w:hAnsi="Times New Roman"/>
                <w:sz w:val="22"/>
              </w:rPr>
              <w:t>46</w:t>
            </w:r>
            <w:r w:rsidRPr="00F15F1B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78</w:t>
            </w:r>
            <w:r w:rsidRPr="00F15F1B">
              <w:rPr>
                <w:rFonts w:ascii="Times New Roman" w:hAnsi="Times New Roman"/>
                <w:sz w:val="22"/>
              </w:rPr>
              <w:t>), в рамках которой семьям не оказывалась материальная  помощь (АППГ-</w:t>
            </w:r>
            <w:r>
              <w:rPr>
                <w:rFonts w:ascii="Times New Roman" w:hAnsi="Times New Roman"/>
                <w:sz w:val="22"/>
              </w:rPr>
              <w:t>7</w:t>
            </w:r>
            <w:r w:rsidRPr="00F15F1B">
              <w:rPr>
                <w:rFonts w:ascii="Times New Roman" w:hAnsi="Times New Roman"/>
                <w:sz w:val="22"/>
              </w:rPr>
              <w:t xml:space="preserve">), </w:t>
            </w:r>
            <w:r>
              <w:rPr>
                <w:rFonts w:ascii="Times New Roman" w:hAnsi="Times New Roman"/>
                <w:sz w:val="22"/>
              </w:rPr>
              <w:t>19</w:t>
            </w:r>
            <w:r w:rsidRPr="00F15F1B">
              <w:rPr>
                <w:rFonts w:ascii="Times New Roman" w:hAnsi="Times New Roman"/>
                <w:sz w:val="22"/>
              </w:rPr>
              <w:t xml:space="preserve"> семьям оказана вещевая помощь (АППГ - 1</w:t>
            </w:r>
            <w:r>
              <w:rPr>
                <w:rFonts w:ascii="Times New Roman" w:hAnsi="Times New Roman"/>
                <w:sz w:val="22"/>
              </w:rPr>
              <w:t>0</w:t>
            </w:r>
            <w:r w:rsidRPr="00F15F1B">
              <w:rPr>
                <w:rFonts w:ascii="Times New Roman" w:hAnsi="Times New Roman"/>
                <w:sz w:val="22"/>
              </w:rPr>
              <w:t xml:space="preserve">), продуктовая - </w:t>
            </w:r>
            <w:r>
              <w:rPr>
                <w:rFonts w:ascii="Times New Roman" w:hAnsi="Times New Roman"/>
                <w:sz w:val="22"/>
              </w:rPr>
              <w:t>0</w:t>
            </w:r>
            <w:r w:rsidRPr="00F15F1B">
              <w:rPr>
                <w:rFonts w:ascii="Times New Roman" w:hAnsi="Times New Roman"/>
                <w:sz w:val="22"/>
              </w:rPr>
              <w:t xml:space="preserve"> (АППГ-</w:t>
            </w:r>
            <w:r>
              <w:rPr>
                <w:rFonts w:ascii="Times New Roman" w:hAnsi="Times New Roman"/>
                <w:sz w:val="22"/>
              </w:rPr>
              <w:t xml:space="preserve"> 7</w:t>
            </w:r>
            <w:r w:rsidRPr="00F15F1B">
              <w:rPr>
                <w:rFonts w:ascii="Times New Roman" w:hAnsi="Times New Roman"/>
                <w:sz w:val="22"/>
              </w:rPr>
              <w:t>).</w:t>
            </w:r>
          </w:p>
          <w:p w:rsidR="00A73DDD" w:rsidRPr="00F15F1B" w:rsidRDefault="00A73DDD" w:rsidP="00943BFC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Вопросы межведомственного взаимодействия с целью раннего выявления семейного и детского неблагополучия рассматриваются на заседаниях КДНиЗП при администрации Брянского района, председателем которой является заместитель главы администрации.</w:t>
            </w:r>
          </w:p>
          <w:p w:rsidR="008619DC" w:rsidRDefault="008619DC" w:rsidP="00943BFC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В соответствии с комплексными межведомственными планами индивидуальной профилактической работы с семьями, находящимися в социально опасном положении,  проводилась работа по оказанию адресной комплексной помощи семьям с детьми. В 202</w:t>
            </w:r>
            <w:r w:rsidR="0058595B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году индивидуальная профилактическая работа проводилась в отношении </w:t>
            </w:r>
            <w:r w:rsidR="0058595B">
              <w:rPr>
                <w:rFonts w:ascii="Times New Roman" w:hAnsi="Times New Roman"/>
                <w:sz w:val="22"/>
              </w:rPr>
              <w:t>3</w:t>
            </w:r>
            <w:r w:rsidR="00757DBA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семей, в них </w:t>
            </w:r>
            <w:r w:rsidR="00757DBA">
              <w:rPr>
                <w:rFonts w:ascii="Times New Roman" w:hAnsi="Times New Roman"/>
                <w:sz w:val="22"/>
              </w:rPr>
              <w:t>75</w:t>
            </w:r>
            <w:r w:rsidRPr="00F15F1B">
              <w:rPr>
                <w:rFonts w:ascii="Times New Roman" w:hAnsi="Times New Roman"/>
                <w:sz w:val="22"/>
              </w:rPr>
              <w:t xml:space="preserve"> ребенк</w:t>
            </w:r>
            <w:r w:rsidR="00943BFC" w:rsidRPr="00F15F1B">
              <w:rPr>
                <w:rFonts w:ascii="Times New Roman" w:hAnsi="Times New Roman"/>
                <w:sz w:val="22"/>
              </w:rPr>
              <w:t>а</w:t>
            </w:r>
            <w:r w:rsidRPr="00F15F1B">
              <w:rPr>
                <w:rFonts w:ascii="Times New Roman" w:hAnsi="Times New Roman"/>
                <w:sz w:val="22"/>
              </w:rPr>
              <w:t xml:space="preserve"> (АППГ </w:t>
            </w:r>
            <w:r w:rsidR="0058595B">
              <w:rPr>
                <w:rFonts w:ascii="Times New Roman" w:hAnsi="Times New Roman"/>
                <w:sz w:val="22"/>
              </w:rPr>
              <w:t>46</w:t>
            </w:r>
            <w:r w:rsidRPr="00F15F1B">
              <w:rPr>
                <w:rFonts w:ascii="Times New Roman" w:hAnsi="Times New Roman"/>
                <w:sz w:val="22"/>
              </w:rPr>
              <w:t>/</w:t>
            </w:r>
            <w:r w:rsidR="00757DBA">
              <w:rPr>
                <w:rFonts w:ascii="Times New Roman" w:hAnsi="Times New Roman"/>
                <w:sz w:val="22"/>
              </w:rPr>
              <w:t>104</w:t>
            </w:r>
            <w:r w:rsidRPr="00F15F1B">
              <w:rPr>
                <w:rFonts w:ascii="Times New Roman" w:hAnsi="Times New Roman"/>
                <w:sz w:val="22"/>
              </w:rPr>
              <w:t xml:space="preserve">), в рамках которой </w:t>
            </w:r>
            <w:r w:rsidR="00757DBA">
              <w:rPr>
                <w:rFonts w:ascii="Times New Roman" w:hAnsi="Times New Roman"/>
                <w:sz w:val="22"/>
              </w:rPr>
              <w:t xml:space="preserve">19 </w:t>
            </w:r>
            <w:r w:rsidRPr="00F15F1B">
              <w:rPr>
                <w:rFonts w:ascii="Times New Roman" w:hAnsi="Times New Roman"/>
                <w:sz w:val="22"/>
              </w:rPr>
              <w:t>семьям</w:t>
            </w:r>
            <w:r w:rsidR="00943BFC" w:rsidRPr="00F15F1B">
              <w:rPr>
                <w:rFonts w:ascii="Times New Roman" w:hAnsi="Times New Roman"/>
                <w:sz w:val="22"/>
              </w:rPr>
              <w:t xml:space="preserve"> оказана </w:t>
            </w:r>
            <w:r w:rsidRPr="00F15F1B">
              <w:rPr>
                <w:rFonts w:ascii="Times New Roman" w:hAnsi="Times New Roman"/>
                <w:sz w:val="22"/>
              </w:rPr>
              <w:t>вещевая</w:t>
            </w:r>
            <w:r w:rsidR="00943BFC" w:rsidRPr="00F15F1B">
              <w:rPr>
                <w:rFonts w:ascii="Times New Roman" w:hAnsi="Times New Roman"/>
                <w:sz w:val="22"/>
              </w:rPr>
              <w:t xml:space="preserve"> помощь</w:t>
            </w:r>
            <w:r w:rsidRPr="00F15F1B">
              <w:rPr>
                <w:rFonts w:ascii="Times New Roman" w:hAnsi="Times New Roman"/>
                <w:sz w:val="22"/>
              </w:rPr>
              <w:t xml:space="preserve"> (АППГ -</w:t>
            </w:r>
            <w:r w:rsidR="00943BFC" w:rsidRPr="00F15F1B">
              <w:rPr>
                <w:rFonts w:ascii="Times New Roman" w:hAnsi="Times New Roman"/>
                <w:sz w:val="22"/>
              </w:rPr>
              <w:t xml:space="preserve"> </w:t>
            </w:r>
            <w:r w:rsidR="00757DBA">
              <w:rPr>
                <w:rFonts w:ascii="Times New Roman" w:hAnsi="Times New Roman"/>
                <w:sz w:val="22"/>
              </w:rPr>
              <w:t>34</w:t>
            </w:r>
            <w:r w:rsidRPr="00F15F1B">
              <w:rPr>
                <w:rFonts w:ascii="Times New Roman" w:hAnsi="Times New Roman"/>
                <w:sz w:val="22"/>
              </w:rPr>
              <w:t>), продуктовая -</w:t>
            </w:r>
            <w:r w:rsidR="00943BFC" w:rsidRPr="00F15F1B">
              <w:rPr>
                <w:rFonts w:ascii="Times New Roman" w:hAnsi="Times New Roman"/>
                <w:sz w:val="22"/>
              </w:rPr>
              <w:t xml:space="preserve"> </w:t>
            </w:r>
            <w:r w:rsidR="00757DBA">
              <w:rPr>
                <w:rFonts w:ascii="Times New Roman" w:hAnsi="Times New Roman"/>
                <w:sz w:val="22"/>
              </w:rPr>
              <w:t>9</w:t>
            </w:r>
            <w:r w:rsidRPr="00F15F1B">
              <w:rPr>
                <w:rFonts w:ascii="Times New Roman" w:hAnsi="Times New Roman"/>
                <w:sz w:val="22"/>
              </w:rPr>
              <w:t xml:space="preserve"> (АППГ-</w:t>
            </w:r>
            <w:r w:rsidR="0058595B">
              <w:rPr>
                <w:rFonts w:ascii="Times New Roman" w:hAnsi="Times New Roman"/>
                <w:sz w:val="22"/>
              </w:rPr>
              <w:t xml:space="preserve"> 7</w:t>
            </w:r>
            <w:r w:rsidRPr="00F15F1B">
              <w:rPr>
                <w:rFonts w:ascii="Times New Roman" w:hAnsi="Times New Roman"/>
                <w:sz w:val="22"/>
              </w:rPr>
              <w:t>).</w:t>
            </w:r>
          </w:p>
          <w:p w:rsidR="00757DBA" w:rsidRPr="00F15F1B" w:rsidRDefault="00757DBA" w:rsidP="00943BFC">
            <w:pPr>
              <w:pStyle w:val="a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04.04.2024 г. в рамках заседания КДНиЗП при администрации Брянского района прошло межведомственное совещание с участием глав администраций сельских поселений и представителей образовательных организаций Брянского района, на котором обсуждался вопрос «Организация работа по профилактике социального сиротства и выявлению раннего неблагополучия в семьях в Брянском районе».    </w:t>
            </w:r>
          </w:p>
          <w:p w:rsidR="0058595B" w:rsidRDefault="00AD1D26" w:rsidP="0058595B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lastRenderedPageBreak/>
              <w:t>В рамках реализации постановления Правительства Российской Федерации от 24.05.2014 г.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 в ГБ</w:t>
            </w:r>
            <w:r w:rsidR="0058595B">
              <w:rPr>
                <w:rFonts w:ascii="Times New Roman" w:hAnsi="Times New Roman"/>
                <w:sz w:val="22"/>
              </w:rPr>
              <w:t>СУСОН Брянской области</w:t>
            </w:r>
            <w:r w:rsidRPr="00F15F1B">
              <w:rPr>
                <w:rFonts w:ascii="Times New Roman" w:hAnsi="Times New Roman"/>
                <w:sz w:val="22"/>
              </w:rPr>
              <w:t xml:space="preserve"> «</w:t>
            </w:r>
            <w:r w:rsidR="0058595B">
              <w:rPr>
                <w:rFonts w:ascii="Times New Roman" w:hAnsi="Times New Roman"/>
                <w:sz w:val="22"/>
              </w:rPr>
              <w:t xml:space="preserve">Центр помощи детям, оставшимся без попечения родителей, Карачевского района» малолетние дети не помещались.  </w:t>
            </w:r>
          </w:p>
          <w:p w:rsidR="00AD1D26" w:rsidRPr="00F15F1B" w:rsidRDefault="0058595B" w:rsidP="0058595B">
            <w:pPr>
              <w:pStyle w:val="a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</w:t>
            </w:r>
            <w:r w:rsidR="00AD1D26" w:rsidRPr="00F15F1B">
              <w:rPr>
                <w:rFonts w:ascii="Times New Roman" w:hAnsi="Times New Roman"/>
                <w:sz w:val="22"/>
              </w:rPr>
              <w:t xml:space="preserve"> ГБСУСОН </w:t>
            </w:r>
            <w:r>
              <w:rPr>
                <w:rFonts w:ascii="Times New Roman" w:hAnsi="Times New Roman"/>
                <w:sz w:val="22"/>
              </w:rPr>
              <w:t xml:space="preserve">Брянской области </w:t>
            </w:r>
            <w:r w:rsidR="00AD1D26" w:rsidRPr="00F15F1B">
              <w:rPr>
                <w:rFonts w:ascii="Times New Roman" w:hAnsi="Times New Roman"/>
                <w:sz w:val="22"/>
              </w:rPr>
              <w:t>«Дубровский детский дом-интернат для умственно отсталых детей» находи</w:t>
            </w:r>
            <w:r>
              <w:rPr>
                <w:rFonts w:ascii="Times New Roman" w:hAnsi="Times New Roman"/>
                <w:sz w:val="22"/>
              </w:rPr>
              <w:t>тся 2</w:t>
            </w:r>
            <w:r w:rsidR="00AD1D26" w:rsidRPr="00F15F1B">
              <w:rPr>
                <w:rFonts w:ascii="Times New Roman" w:hAnsi="Times New Roman"/>
                <w:sz w:val="22"/>
              </w:rPr>
              <w:t xml:space="preserve"> детей, помещенных </w:t>
            </w:r>
            <w:r>
              <w:rPr>
                <w:rFonts w:ascii="Times New Roman" w:hAnsi="Times New Roman"/>
                <w:sz w:val="22"/>
              </w:rPr>
              <w:t>по 3-х стороннему соглашению (</w:t>
            </w:r>
            <w:r w:rsidR="00AD1D26" w:rsidRPr="00F15F1B">
              <w:rPr>
                <w:rFonts w:ascii="Times New Roman" w:hAnsi="Times New Roman"/>
                <w:sz w:val="22"/>
              </w:rPr>
              <w:t>по заявлению родителей</w:t>
            </w:r>
            <w:r>
              <w:rPr>
                <w:rFonts w:ascii="Times New Roman" w:hAnsi="Times New Roman"/>
                <w:sz w:val="22"/>
              </w:rPr>
              <w:t>),</w:t>
            </w:r>
            <w:r w:rsidR="00AD1D26" w:rsidRPr="00F15F1B">
              <w:rPr>
                <w:rFonts w:ascii="Times New Roman" w:hAnsi="Times New Roman"/>
                <w:sz w:val="22"/>
              </w:rPr>
              <w:t xml:space="preserve"> в целях стационарного социального обслуживания и выполнения рекомендаций ПМПК по организации обучения (воспитания)</w:t>
            </w:r>
            <w:r>
              <w:rPr>
                <w:rFonts w:ascii="Times New Roman" w:hAnsi="Times New Roman"/>
                <w:sz w:val="22"/>
              </w:rPr>
              <w:t xml:space="preserve">. </w:t>
            </w:r>
          </w:p>
        </w:tc>
      </w:tr>
      <w:tr w:rsidR="000E730C" w:rsidRPr="00741B5B" w:rsidTr="00F15F1B">
        <w:trPr>
          <w:trHeight w:val="1786"/>
          <w:tblCellSpacing w:w="0" w:type="dxa"/>
        </w:trPr>
        <w:tc>
          <w:tcPr>
            <w:tcW w:w="709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lastRenderedPageBreak/>
              <w:t>3.</w:t>
            </w:r>
          </w:p>
        </w:tc>
        <w:tc>
          <w:tcPr>
            <w:tcW w:w="3960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Организация государственной социальной помощи семьям с детьми на основе социальных контрактов, включая использование социального сопровождения как инструментов по выводу семьи на уровень самообеспечения</w:t>
            </w:r>
          </w:p>
        </w:tc>
        <w:tc>
          <w:tcPr>
            <w:tcW w:w="2693" w:type="dxa"/>
          </w:tcPr>
          <w:p w:rsidR="000E730C" w:rsidRPr="00F15F1B" w:rsidRDefault="000E730C" w:rsidP="00F15F1B">
            <w:pPr>
              <w:pStyle w:val="a3"/>
              <w:jc w:val="center"/>
              <w:rPr>
                <w:rFonts w:ascii="Times New Roman" w:hAnsi="Times New Roman"/>
                <w:i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От</w:t>
            </w:r>
            <w:r w:rsidRPr="00F15F1B">
              <w:rPr>
                <w:rFonts w:ascii="Times New Roman" w:hAnsi="Times New Roman"/>
                <w:color w:val="000000"/>
                <w:sz w:val="22"/>
              </w:rPr>
              <w:t xml:space="preserve">деление помощи </w:t>
            </w:r>
            <w:r w:rsidRPr="00F15F1B">
              <w:rPr>
                <w:rFonts w:ascii="Times New Roman" w:hAnsi="Times New Roman"/>
                <w:sz w:val="22"/>
              </w:rPr>
              <w:t>семье, женщинам и детям, оказавшимся в трудной жизненной ситуации ГБУ КЦСОН Брянского района (по согласованию)</w:t>
            </w:r>
          </w:p>
        </w:tc>
        <w:tc>
          <w:tcPr>
            <w:tcW w:w="8647" w:type="dxa"/>
          </w:tcPr>
          <w:p w:rsidR="000E730C" w:rsidRPr="00F15F1B" w:rsidRDefault="00943BFC" w:rsidP="00757DBA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За 202</w:t>
            </w:r>
            <w:r w:rsidR="00757DBA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г. </w:t>
            </w:r>
            <w:r w:rsidR="00757DBA">
              <w:rPr>
                <w:rFonts w:ascii="Times New Roman" w:hAnsi="Times New Roman"/>
                <w:sz w:val="22"/>
              </w:rPr>
              <w:t>н</w:t>
            </w:r>
            <w:r w:rsidRPr="00F15F1B">
              <w:rPr>
                <w:rFonts w:ascii="Times New Roman" w:hAnsi="Times New Roman"/>
                <w:sz w:val="22"/>
              </w:rPr>
              <w:t xml:space="preserve">а социальном сопровождении находилось </w:t>
            </w:r>
            <w:r w:rsidR="00757DBA">
              <w:rPr>
                <w:rFonts w:ascii="Times New Roman" w:hAnsi="Times New Roman"/>
                <w:sz w:val="22"/>
              </w:rPr>
              <w:t>8</w:t>
            </w:r>
            <w:r w:rsidRPr="00F15F1B">
              <w:rPr>
                <w:rFonts w:ascii="Times New Roman" w:hAnsi="Times New Roman"/>
                <w:sz w:val="22"/>
              </w:rPr>
              <w:t xml:space="preserve"> семей, в них 3</w:t>
            </w:r>
            <w:r w:rsidR="00757DBA">
              <w:rPr>
                <w:rFonts w:ascii="Times New Roman" w:hAnsi="Times New Roman"/>
                <w:sz w:val="22"/>
              </w:rPr>
              <w:t>3</w:t>
            </w:r>
            <w:r w:rsidRPr="00F15F1B">
              <w:rPr>
                <w:rFonts w:ascii="Times New Roman" w:hAnsi="Times New Roman"/>
                <w:sz w:val="22"/>
              </w:rPr>
              <w:t xml:space="preserve"> </w:t>
            </w:r>
            <w:r w:rsidR="00757DBA">
              <w:rPr>
                <w:rFonts w:ascii="Times New Roman" w:hAnsi="Times New Roman"/>
                <w:sz w:val="22"/>
              </w:rPr>
              <w:t>ребенка. И</w:t>
            </w:r>
            <w:r w:rsidRPr="00F15F1B">
              <w:rPr>
                <w:rFonts w:ascii="Times New Roman" w:hAnsi="Times New Roman"/>
                <w:sz w:val="22"/>
              </w:rPr>
              <w:t xml:space="preserve">з них </w:t>
            </w:r>
            <w:r w:rsidR="00757DBA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сем</w:t>
            </w:r>
            <w:r w:rsidR="00757DBA">
              <w:rPr>
                <w:rFonts w:ascii="Times New Roman" w:hAnsi="Times New Roman"/>
                <w:sz w:val="22"/>
              </w:rPr>
              <w:t xml:space="preserve">ьи, </w:t>
            </w:r>
            <w:r w:rsidRPr="00F15F1B">
              <w:rPr>
                <w:rFonts w:ascii="Times New Roman" w:hAnsi="Times New Roman"/>
                <w:sz w:val="22"/>
              </w:rPr>
              <w:t xml:space="preserve">в них </w:t>
            </w:r>
            <w:r w:rsidR="00757DBA">
              <w:rPr>
                <w:rFonts w:ascii="Times New Roman" w:hAnsi="Times New Roman"/>
                <w:sz w:val="22"/>
              </w:rPr>
              <w:t>19</w:t>
            </w:r>
            <w:r w:rsidRPr="00F15F1B">
              <w:rPr>
                <w:rFonts w:ascii="Times New Roman" w:hAnsi="Times New Roman"/>
                <w:sz w:val="22"/>
              </w:rPr>
              <w:t xml:space="preserve"> детей, находящихся в социально-опасном положении.</w:t>
            </w:r>
          </w:p>
        </w:tc>
      </w:tr>
      <w:tr w:rsidR="000E730C" w:rsidRPr="00741B5B" w:rsidTr="00FE25EA">
        <w:trPr>
          <w:tblCellSpacing w:w="0" w:type="dxa"/>
        </w:trPr>
        <w:tc>
          <w:tcPr>
            <w:tcW w:w="709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3960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Организация работы по раннему выявлению семей с признаками неблагополучия, жестокого обращения и насилия в отношении детей, оказанию им социальной помощи</w:t>
            </w:r>
          </w:p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</w:p>
        </w:tc>
        <w:tc>
          <w:tcPr>
            <w:tcW w:w="2693" w:type="dxa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От</w:t>
            </w:r>
            <w:r w:rsidRPr="00F15F1B">
              <w:rPr>
                <w:rFonts w:ascii="Times New Roman" w:hAnsi="Times New Roman"/>
                <w:color w:val="000000"/>
                <w:sz w:val="22"/>
              </w:rPr>
              <w:t xml:space="preserve">деление помощи </w:t>
            </w:r>
            <w:r w:rsidRPr="00F15F1B">
              <w:rPr>
                <w:rFonts w:ascii="Times New Roman" w:hAnsi="Times New Roman"/>
                <w:sz w:val="22"/>
              </w:rPr>
              <w:t>семье, женщинам и детям, оказавшимся в трудной жизненной ситуации ГБУ КЦСОН Брянского района (по согласованию); Отдел опеки и попечительства администрации Брянского района</w:t>
            </w:r>
          </w:p>
        </w:tc>
        <w:tc>
          <w:tcPr>
            <w:tcW w:w="8647" w:type="dxa"/>
          </w:tcPr>
          <w:p w:rsidR="008619DC" w:rsidRPr="00F15F1B" w:rsidRDefault="008619DC" w:rsidP="004C69C5">
            <w:pPr>
              <w:pStyle w:val="14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За 202</w:t>
            </w:r>
            <w:r w:rsidR="00757DBA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г. специалистами КЦСОН  обследовано 1</w:t>
            </w:r>
            <w:r w:rsidR="00757DBA">
              <w:rPr>
                <w:rFonts w:ascii="Times New Roman" w:hAnsi="Times New Roman"/>
                <w:sz w:val="22"/>
              </w:rPr>
              <w:t xml:space="preserve"> 099</w:t>
            </w:r>
            <w:r w:rsidRPr="00F15F1B">
              <w:rPr>
                <w:rFonts w:ascii="Times New Roman" w:hAnsi="Times New Roman"/>
                <w:sz w:val="22"/>
              </w:rPr>
              <w:t xml:space="preserve"> семей с детьми с составлением актов жилищно-бытовых условий проживания с целью раннего выявления семей с признаками неблагополучия, жестокого обращения и насилия в отношении детей, а также с целью оказания им адресной социальной помощи.</w:t>
            </w:r>
          </w:p>
          <w:p w:rsidR="008619DC" w:rsidRPr="00F15F1B" w:rsidRDefault="008619DC" w:rsidP="004C69C5">
            <w:pPr>
              <w:rPr>
                <w:sz w:val="22"/>
              </w:rPr>
            </w:pPr>
            <w:r w:rsidRPr="00F15F1B">
              <w:rPr>
                <w:sz w:val="22"/>
                <w:szCs w:val="22"/>
              </w:rPr>
              <w:t xml:space="preserve">В связи с тем, что данное направление деятельности  предусматривает создание условий для своевременного выявления и коррекции проблем на ранней стадии семейного неблагополучия и сохранение ребенка в его кровной семье, органы и учреждения системы профилактики безнадзорности и правонарушений несовершеннолетних на территории Брянского района работают в тесном взаимодействии друг с другом. Поскольку в работе по предупреждению социального сиротства главную роль играет профилактика, эффективность которой зависит от времени выявления данной семьи, то есть от того, сколько времени прошло с момента появления неблагополучия в семье. Важное значение в решении проблем семьи имеет своевременность выявления и запущенность ситуации. </w:t>
            </w:r>
            <w:r w:rsidRPr="00F15F1B">
              <w:rPr>
                <w:color w:val="030000"/>
                <w:sz w:val="22"/>
                <w:szCs w:val="22"/>
              </w:rPr>
              <w:t>Основными задачами проведения профилактической работы являются: поддержка функционирования семейной системы;</w:t>
            </w:r>
          </w:p>
          <w:p w:rsidR="002F32A5" w:rsidRPr="00F15F1B" w:rsidRDefault="008619DC" w:rsidP="004C69C5">
            <w:pPr>
              <w:shd w:val="clear" w:color="auto" w:fill="FFFFFF"/>
              <w:rPr>
                <w:sz w:val="22"/>
              </w:rPr>
            </w:pPr>
            <w:r w:rsidRPr="00F15F1B">
              <w:rPr>
                <w:color w:val="030000"/>
                <w:sz w:val="22"/>
                <w:szCs w:val="22"/>
              </w:rPr>
              <w:t>помощь в преодолении кризисной ситуации; помощь в создании условий для безопасного воспитания ребенка в семье; оказание содействия ребенку в восстановлении доверия к родителям; оказание консультативной, правовой и иной помощи в пределах компетенции; поддержка престижа семьи и семейных ценностей.</w:t>
            </w:r>
          </w:p>
        </w:tc>
      </w:tr>
      <w:tr w:rsidR="000E730C" w:rsidRPr="00741B5B" w:rsidTr="00FE25EA">
        <w:trPr>
          <w:tblCellSpacing w:w="0" w:type="dxa"/>
        </w:trPr>
        <w:tc>
          <w:tcPr>
            <w:tcW w:w="709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w="3960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 xml:space="preserve">Оказание психолого-педагогической, методической и консультативной помощи родителям (законным </w:t>
            </w:r>
            <w:r w:rsidRPr="00F15F1B">
              <w:rPr>
                <w:rFonts w:ascii="Times New Roman" w:hAnsi="Times New Roman"/>
                <w:sz w:val="22"/>
              </w:rPr>
              <w:lastRenderedPageBreak/>
              <w:t xml:space="preserve">представителям) детей, а также гражданам, желающим взять на воспитание в свои семьи детей, оставшихся без попечения родителей  </w:t>
            </w:r>
          </w:p>
        </w:tc>
        <w:tc>
          <w:tcPr>
            <w:tcW w:w="2693" w:type="dxa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lastRenderedPageBreak/>
              <w:t xml:space="preserve">Отдел опеки и попечительства администрации </w:t>
            </w:r>
            <w:r w:rsidRPr="00F15F1B">
              <w:rPr>
                <w:rFonts w:ascii="Times New Roman" w:hAnsi="Times New Roman"/>
                <w:sz w:val="22"/>
              </w:rPr>
              <w:lastRenderedPageBreak/>
              <w:t>Брянского района; МБУ, осуществляющее обучение «Центр психолого-педагогической, медицинской и социальной помощи ЛадьЯ» г.Брянска (по согласованию)</w:t>
            </w:r>
          </w:p>
        </w:tc>
        <w:tc>
          <w:tcPr>
            <w:tcW w:w="8647" w:type="dxa"/>
          </w:tcPr>
          <w:p w:rsidR="00943BFC" w:rsidRPr="00F15F1B" w:rsidRDefault="00943BFC" w:rsidP="004C69C5">
            <w:pPr>
              <w:pStyle w:val="a3"/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</w:pPr>
            <w:r w:rsidRPr="00F15F1B"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  <w:lastRenderedPageBreak/>
              <w:t>В 202</w:t>
            </w:r>
            <w:r w:rsidR="004E0FDD"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  <w:t>4</w:t>
            </w:r>
            <w:r w:rsidRPr="00F15F1B"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  <w:t xml:space="preserve"> г. специалистами МБУ Центр «ЛадьЯ» г.</w:t>
            </w:r>
            <w:r w:rsidR="004E0FDD"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F15F1B"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  <w:t>Брянска обучены</w:t>
            </w:r>
            <w:r w:rsidR="004E0FDD"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  <w:t xml:space="preserve"> 27 граждан (АППГ –</w:t>
            </w:r>
            <w:r w:rsidRPr="00F15F1B"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  <w:t xml:space="preserve"> 17</w:t>
            </w:r>
            <w:r w:rsidR="004E0FDD"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  <w:t>)</w:t>
            </w:r>
            <w:r w:rsidRPr="00F15F1B"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  <w:t xml:space="preserve"> по Региональной программе подготовки лиц, желающих принять на воспитание в свою семью ребенка, оставшегося без попечения родителей в объеме 80 часов, из них </w:t>
            </w:r>
            <w:r w:rsidRPr="00F15F1B"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  <w:lastRenderedPageBreak/>
              <w:t xml:space="preserve">проведено лекций </w:t>
            </w:r>
            <w:r w:rsidR="004E0FDD"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  <w:t>–</w:t>
            </w:r>
            <w:r w:rsidRPr="00F15F1B"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  <w:t xml:space="preserve"> 18</w:t>
            </w:r>
            <w:r w:rsidR="004E0FDD"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F15F1B">
              <w:rPr>
                <w:rFonts w:ascii="Times New Roman" w:hAnsi="Times New Roman"/>
                <w:color w:val="000000" w:themeColor="text1"/>
                <w:sz w:val="22"/>
                <w:shd w:val="clear" w:color="auto" w:fill="FFFFFF"/>
              </w:rPr>
              <w:t xml:space="preserve">часов, тренингов – 42 часа, индивидуальных консультаций – 20 часов. За консультативной помощью после обучения обратилась одна семья, принявшая на воспитание ребенка (проведено 2 консультации матери и отца). </w:t>
            </w:r>
          </w:p>
          <w:p w:rsidR="00B94E30" w:rsidRPr="00F15F1B" w:rsidRDefault="00B94E30" w:rsidP="004472DE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color w:val="000000"/>
                <w:sz w:val="22"/>
              </w:rPr>
              <w:t>В течение 202</w:t>
            </w:r>
            <w:r w:rsidR="004E0FDD">
              <w:rPr>
                <w:rFonts w:ascii="Times New Roman" w:hAnsi="Times New Roman"/>
                <w:color w:val="000000"/>
                <w:sz w:val="22"/>
              </w:rPr>
              <w:t>4</w:t>
            </w:r>
            <w:r w:rsidRPr="00F15F1B">
              <w:rPr>
                <w:rFonts w:ascii="Times New Roman" w:hAnsi="Times New Roman"/>
                <w:color w:val="000000"/>
                <w:sz w:val="22"/>
              </w:rPr>
              <w:t xml:space="preserve"> года </w:t>
            </w:r>
            <w:r w:rsidR="00F06374">
              <w:rPr>
                <w:rFonts w:ascii="Times New Roman" w:hAnsi="Times New Roman"/>
                <w:color w:val="000000"/>
                <w:sz w:val="22"/>
              </w:rPr>
              <w:t>20</w:t>
            </w:r>
            <w:r w:rsidRPr="00F15F1B">
              <w:rPr>
                <w:rFonts w:ascii="Times New Roman" w:hAnsi="Times New Roman"/>
                <w:color w:val="000000"/>
                <w:sz w:val="22"/>
              </w:rPr>
              <w:t xml:space="preserve"> семей (</w:t>
            </w:r>
            <w:r w:rsidR="004C69C5" w:rsidRPr="00F15F1B">
              <w:rPr>
                <w:rFonts w:ascii="Times New Roman" w:hAnsi="Times New Roman"/>
                <w:color w:val="000000"/>
                <w:sz w:val="22"/>
              </w:rPr>
              <w:t>9</w:t>
            </w:r>
            <w:r w:rsidRPr="00F15F1B">
              <w:rPr>
                <w:rFonts w:ascii="Times New Roman" w:hAnsi="Times New Roman"/>
                <w:color w:val="000000"/>
                <w:sz w:val="22"/>
              </w:rPr>
              <w:t xml:space="preserve"> – кандидаты в опекуны, попечители; </w:t>
            </w:r>
            <w:r w:rsidR="004C69C5" w:rsidRPr="00F15F1B">
              <w:rPr>
                <w:rFonts w:ascii="Times New Roman" w:hAnsi="Times New Roman"/>
                <w:color w:val="000000"/>
                <w:sz w:val="22"/>
              </w:rPr>
              <w:t>3</w:t>
            </w:r>
            <w:r w:rsidRPr="00F15F1B">
              <w:rPr>
                <w:rFonts w:ascii="Times New Roman" w:hAnsi="Times New Roman"/>
                <w:color w:val="000000"/>
                <w:sz w:val="22"/>
              </w:rPr>
              <w:t xml:space="preserve"> – кандидаты в приемные родители, </w:t>
            </w:r>
            <w:r w:rsidR="004472DE">
              <w:rPr>
                <w:rFonts w:ascii="Times New Roman" w:hAnsi="Times New Roman"/>
                <w:color w:val="000000"/>
                <w:sz w:val="22"/>
              </w:rPr>
              <w:t>8</w:t>
            </w:r>
            <w:r w:rsidRPr="00F15F1B">
              <w:rPr>
                <w:rFonts w:ascii="Times New Roman" w:hAnsi="Times New Roman"/>
                <w:color w:val="000000"/>
                <w:sz w:val="22"/>
              </w:rPr>
              <w:t xml:space="preserve"> – кандидаты в усыновители) поставлены на учет (из них </w:t>
            </w:r>
            <w:r w:rsidR="004472DE">
              <w:rPr>
                <w:rFonts w:ascii="Times New Roman" w:hAnsi="Times New Roman"/>
                <w:color w:val="000000"/>
                <w:sz w:val="22"/>
              </w:rPr>
              <w:t>11</w:t>
            </w:r>
            <w:r w:rsidRPr="00F15F1B">
              <w:rPr>
                <w:rFonts w:ascii="Times New Roman" w:hAnsi="Times New Roman"/>
                <w:color w:val="000000"/>
                <w:sz w:val="22"/>
              </w:rPr>
              <w:t xml:space="preserve"> супружеских пар: </w:t>
            </w:r>
            <w:r w:rsidR="004472DE">
              <w:rPr>
                <w:rFonts w:ascii="Times New Roman" w:hAnsi="Times New Roman"/>
                <w:color w:val="000000"/>
                <w:sz w:val="22"/>
              </w:rPr>
              <w:t>3</w:t>
            </w:r>
            <w:r w:rsidRPr="00F15F1B">
              <w:rPr>
                <w:rFonts w:ascii="Times New Roman" w:hAnsi="Times New Roman"/>
                <w:color w:val="000000"/>
                <w:sz w:val="22"/>
              </w:rPr>
              <w:t xml:space="preserve"> – кандидаты в приемные родители, </w:t>
            </w:r>
            <w:r w:rsidR="004472DE">
              <w:rPr>
                <w:rFonts w:ascii="Times New Roman" w:hAnsi="Times New Roman"/>
                <w:color w:val="000000"/>
                <w:sz w:val="22"/>
              </w:rPr>
              <w:t>8</w:t>
            </w:r>
            <w:r w:rsidRPr="00F15F1B">
              <w:rPr>
                <w:rFonts w:ascii="Times New Roman" w:hAnsi="Times New Roman"/>
                <w:color w:val="000000"/>
                <w:sz w:val="22"/>
              </w:rPr>
              <w:t xml:space="preserve"> – кандидаты в усыновители). Всем кандидатам в замещающие родители была оказана консультативная помощь.</w:t>
            </w:r>
            <w:r w:rsidR="001B28E9" w:rsidRPr="00F15F1B">
              <w:rPr>
                <w:rFonts w:ascii="Times New Roman" w:hAnsi="Times New Roman"/>
                <w:color w:val="000000"/>
                <w:sz w:val="22"/>
              </w:rPr>
              <w:t xml:space="preserve"> Кроме того, в течение 202</w:t>
            </w:r>
            <w:r w:rsidR="004472DE">
              <w:rPr>
                <w:rFonts w:ascii="Times New Roman" w:hAnsi="Times New Roman"/>
                <w:color w:val="000000"/>
                <w:sz w:val="22"/>
              </w:rPr>
              <w:t>4</w:t>
            </w:r>
            <w:r w:rsidR="001B28E9" w:rsidRPr="00F15F1B">
              <w:rPr>
                <w:rFonts w:ascii="Times New Roman" w:hAnsi="Times New Roman"/>
                <w:color w:val="000000"/>
                <w:sz w:val="22"/>
              </w:rPr>
              <w:t xml:space="preserve"> года консультативная помощь по вопросам, связанным с имущественными правами детей-сирот и детей, оставшихся без попечения родителей, правом на жилое помещение, вступление</w:t>
            </w:r>
            <w:r w:rsidR="00554763" w:rsidRPr="00F15F1B">
              <w:rPr>
                <w:rFonts w:ascii="Times New Roman" w:hAnsi="Times New Roman"/>
                <w:color w:val="000000"/>
                <w:sz w:val="22"/>
              </w:rPr>
              <w:t>м</w:t>
            </w:r>
            <w:r w:rsidR="001B28E9" w:rsidRPr="00F15F1B">
              <w:rPr>
                <w:rFonts w:ascii="Times New Roman" w:hAnsi="Times New Roman"/>
                <w:color w:val="000000"/>
                <w:sz w:val="22"/>
              </w:rPr>
              <w:t xml:space="preserve"> в наследство,</w:t>
            </w:r>
            <w:r w:rsidR="00554763" w:rsidRPr="00F15F1B">
              <w:rPr>
                <w:rFonts w:ascii="Times New Roman" w:hAnsi="Times New Roman"/>
                <w:color w:val="000000"/>
                <w:sz w:val="22"/>
              </w:rPr>
              <w:t xml:space="preserve"> правом на</w:t>
            </w:r>
            <w:r w:rsidR="001B28E9" w:rsidRPr="00F15F1B">
              <w:rPr>
                <w:rFonts w:ascii="Times New Roman" w:hAnsi="Times New Roman"/>
                <w:color w:val="000000"/>
                <w:sz w:val="22"/>
              </w:rPr>
              <w:t xml:space="preserve"> получение</w:t>
            </w:r>
            <w:r w:rsidR="00554763" w:rsidRPr="00F15F1B">
              <w:rPr>
                <w:rFonts w:ascii="Times New Roman" w:hAnsi="Times New Roman"/>
                <w:color w:val="000000"/>
                <w:sz w:val="22"/>
              </w:rPr>
              <w:t xml:space="preserve"> выплат </w:t>
            </w:r>
            <w:r w:rsidR="001B28E9" w:rsidRPr="00F15F1B">
              <w:rPr>
                <w:rFonts w:ascii="Times New Roman" w:hAnsi="Times New Roman"/>
                <w:color w:val="000000"/>
                <w:sz w:val="22"/>
              </w:rPr>
              <w:t>и</w:t>
            </w:r>
            <w:r w:rsidR="00554763" w:rsidRPr="00F15F1B">
              <w:rPr>
                <w:rFonts w:ascii="Times New Roman" w:hAnsi="Times New Roman"/>
                <w:color w:val="000000"/>
                <w:sz w:val="22"/>
              </w:rPr>
              <w:t xml:space="preserve"> пособий, а также </w:t>
            </w:r>
            <w:r w:rsidR="001B28E9" w:rsidRPr="00F15F1B">
              <w:rPr>
                <w:rFonts w:ascii="Times New Roman" w:hAnsi="Times New Roman"/>
                <w:color w:val="000000"/>
                <w:sz w:val="22"/>
              </w:rPr>
              <w:t>другим</w:t>
            </w:r>
            <w:r w:rsidR="00554763" w:rsidRPr="00F15F1B">
              <w:rPr>
                <w:rFonts w:ascii="Times New Roman" w:hAnsi="Times New Roman"/>
                <w:color w:val="000000"/>
                <w:sz w:val="22"/>
              </w:rPr>
              <w:t xml:space="preserve"> вопросам, оказана всем замещающим родителям, состоящим на учете в органе опеки и попечительства администрации Брянского района. </w:t>
            </w:r>
          </w:p>
        </w:tc>
      </w:tr>
      <w:tr w:rsidR="000E730C" w:rsidRPr="00741B5B" w:rsidTr="00FE25EA">
        <w:trPr>
          <w:tblCellSpacing w:w="0" w:type="dxa"/>
        </w:trPr>
        <w:tc>
          <w:tcPr>
            <w:tcW w:w="709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lastRenderedPageBreak/>
              <w:t>6.</w:t>
            </w:r>
          </w:p>
          <w:p w:rsidR="00901C59" w:rsidRPr="00F15F1B" w:rsidRDefault="00901C59" w:rsidP="00901C59">
            <w:pPr>
              <w:pStyle w:val="a3"/>
              <w:rPr>
                <w:rFonts w:ascii="Times New Roman" w:hAnsi="Times New Roman"/>
                <w:sz w:val="22"/>
              </w:rPr>
            </w:pPr>
          </w:p>
        </w:tc>
        <w:tc>
          <w:tcPr>
            <w:tcW w:w="3960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 xml:space="preserve">Проведение на базе образовательных учреждений Брянского района цикла лекций по правовому просвещению родителей  </w:t>
            </w:r>
          </w:p>
        </w:tc>
        <w:tc>
          <w:tcPr>
            <w:tcW w:w="2693" w:type="dxa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Управление образования администрации Брянского района</w:t>
            </w:r>
          </w:p>
        </w:tc>
        <w:tc>
          <w:tcPr>
            <w:tcW w:w="8647" w:type="dxa"/>
          </w:tcPr>
          <w:p w:rsidR="004C69C5" w:rsidRPr="00F15F1B" w:rsidRDefault="004C69C5" w:rsidP="004C69C5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В целях реализации государственной политики в сфере развития правовой культуры участников образовательного процесса, согласно имеющихся в общеобразовательных учреждениях планов мероприятий профилактики безнадзорности и правонарушений среди несовершеннолетних, в ОУ Брянского района проводились мероприятия, способствующие развитию правовой культуры родителей (законных представителей):</w:t>
            </w:r>
          </w:p>
          <w:p w:rsidR="004C69C5" w:rsidRPr="00F15F1B" w:rsidRDefault="004C69C5" w:rsidP="004C69C5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 xml:space="preserve"> 1. Решая задачи предупреждения преступлений в отношении несовершеннолетних, администрацией ОУ были проведены беседы с родителями (законными представителями) по вопросам: 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>- «Правовое воспитание» с участием работников правоохранительных органов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>- «О защите детей от информации, причиняющей вред их здоровью, физическому, психическому, духовному и нравственному развитию»;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>- «Роль семьи в профилактики преступлений и правонарушений среди несовершеннолетних»;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>- «Об ответственности родителей (законных представителей) за воспитание обучающихся и получение ими общего образования (Закон «Об образовании»).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>- родительские собрания по теме: «Игровая и гаджетозависимость ребёнка», «Трудный ребенок в семье и школе», «Влияние ПАВ на организм несовершеннолетнего», «Половая неприкосновенность детей» и др.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>- социальными педагогами школ и классными руководителями проведены посещения семей учащихся, состоящих на различных видах учета и «группы риска»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>Особое внимание на родительских собраниях уделяется профилактике и выявлению признаков деструктивного поведения у детей, проводится просветительская работа по предупреждению увлечения среди подростков движениями «columbine»  и «schcoolshooters».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 xml:space="preserve">2. С целью формирования правильной социальной ориентации, нравственно-этических традиций милосердия среди несовершеннолетних, как с обучающимися школ, так и с их </w:t>
            </w:r>
            <w:r w:rsidRPr="00B43130">
              <w:rPr>
                <w:rFonts w:ascii="Times New Roman" w:hAnsi="Times New Roman"/>
                <w:sz w:val="22"/>
              </w:rPr>
              <w:lastRenderedPageBreak/>
              <w:t xml:space="preserve">родителями (законными представителями) за </w:t>
            </w:r>
            <w:r w:rsidRPr="00B43130">
              <w:rPr>
                <w:rFonts w:ascii="Times New Roman" w:hAnsi="Times New Roman"/>
                <w:sz w:val="22"/>
                <w:lang w:val="en-US"/>
              </w:rPr>
              <w:t>I</w:t>
            </w:r>
            <w:r w:rsidRPr="00B43130">
              <w:rPr>
                <w:rFonts w:ascii="Times New Roman" w:hAnsi="Times New Roman"/>
                <w:sz w:val="22"/>
              </w:rPr>
              <w:t xml:space="preserve"> полугодие 2024-2025 учебного года проведены «Декады правовых знаний» по вопросам: 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>- «Безопасность в сети Интернет», в ходе которых еще раз повторили правила поведения в сети, обсудили возможные способы противодействия встречающимся  в сети угрозам, а также получили знания о том, как отличить фейковую информацию от реальной;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>- тематические беседы на тему: «Правила поведения в школе», «Твои права и обязанности», «Что такое хорошо и что такое плохо?», «Профилактика правонарушений», «Детский телефон доверия»;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 xml:space="preserve">- участие во всероссийском правовом диктанте; 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 xml:space="preserve">- социальными педагогами школ и классными руководителями проведены посещения семей учащихся, состоящих на различных видах учета и «группы риска» 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 xml:space="preserve">3. Социально-педагогической службой образовательных организаций проводится работа с родителями и законными представителями учащихся по правовому просвещению основных законодательных актов по защите прав ребенка: 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 xml:space="preserve">- ФЗ № 436 от 29.12.2010 г. «О защите детей от информации, причиняющей вред их здоровью и развитию»; 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>- ФЗ № 120 в редакции от 21.11.2022 г. «Об основах системы профилактики безнадзорности и правонарушений несовершеннолетних».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>Проводится профилактическая работа с обучающимся, с семьями, стоящими на различных видах учета, многодетными, семьями находящимися в социально опасном положении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>4. В каждом ОУ ведётся активная работа по привлечению родителей (законных представителей) обучающихся к участию в общешкольных мероприятиях, что способствует адаптации и социализации детей, развитию межличностных отношений, профилактике правонарушений в школьной среде, воспитанию правильных семейных ценностей. Такая работа помогает решить внутрисемейные проблемы, даёт возможность родителям (законным представителям) посмотреть на школьную жизнь глазами ребёнка.</w:t>
            </w:r>
          </w:p>
          <w:p w:rsidR="00B43130" w:rsidRP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>5. На базе ОУ района проводятся регулярные встречи с сотрудниками органов системы профилактики по правовому воспитанию обучающихся и формированию здорового образа жизни, о мерах по защите прав несовершеннолетних, по предупреждению детской преступности, а также постоянно освещаются вопросы об ответственности родителей за воспитание детей и пребывание их в ночное время в общественных местах, как в учебный, так и в каникулярный периоды.</w:t>
            </w:r>
          </w:p>
          <w:p w:rsidR="000E730C" w:rsidRPr="00F15F1B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B43130">
              <w:rPr>
                <w:rFonts w:ascii="Times New Roman" w:hAnsi="Times New Roman"/>
                <w:sz w:val="22"/>
              </w:rPr>
              <w:t>6.Администрацией ОУ района, педагогами-психологами, социальными педагогами, классными руководителями совместно с Управлением образования Брянского района и КДН и ЗП регулярно проводится совместная работа с родителями по профилактике конфликтов между несовершеннолетними, а также по своевременному выявлению семей, находящихся в социально опасном положении, с последующим оказанием им социально-психолого-педагогической помощи в воспитании подростков.</w:t>
            </w:r>
            <w:r w:rsidRPr="0031799E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0E730C" w:rsidRPr="00741B5B" w:rsidTr="00FE25EA">
        <w:trPr>
          <w:trHeight w:val="701"/>
          <w:tblCellSpacing w:w="0" w:type="dxa"/>
        </w:trPr>
        <w:tc>
          <w:tcPr>
            <w:tcW w:w="709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lastRenderedPageBreak/>
              <w:t> 7.</w:t>
            </w:r>
          </w:p>
        </w:tc>
        <w:tc>
          <w:tcPr>
            <w:tcW w:w="3960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color w:val="000000"/>
                <w:sz w:val="22"/>
              </w:rPr>
            </w:pPr>
            <w:r w:rsidRPr="00F15F1B">
              <w:rPr>
                <w:rFonts w:ascii="Times New Roman" w:hAnsi="Times New Roman"/>
                <w:color w:val="000000" w:themeColor="text1"/>
                <w:sz w:val="22"/>
              </w:rPr>
              <w:t xml:space="preserve">Организация и проведение межведомственных профилактических мероприятий (акций), направленных на профилактику безнадзорности и правонарушений несовершеннолетних </w:t>
            </w:r>
          </w:p>
        </w:tc>
        <w:tc>
          <w:tcPr>
            <w:tcW w:w="2693" w:type="dxa"/>
          </w:tcPr>
          <w:p w:rsidR="000E730C" w:rsidRPr="00F15F1B" w:rsidRDefault="000E730C" w:rsidP="00FE25EA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F1B">
              <w:rPr>
                <w:rFonts w:ascii="Times New Roman" w:hAnsi="Times New Roman"/>
                <w:color w:val="000000" w:themeColor="text1"/>
                <w:sz w:val="22"/>
              </w:rPr>
              <w:t>КДН и ЗП при администрации Брянского района;</w:t>
            </w:r>
            <w:r w:rsidR="00FE25EA" w:rsidRPr="00F15F1B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r w:rsidRPr="00F15F1B">
              <w:rPr>
                <w:rFonts w:ascii="Times New Roman" w:hAnsi="Times New Roman"/>
                <w:color w:val="000000" w:themeColor="text1"/>
                <w:sz w:val="22"/>
              </w:rPr>
              <w:t>Органы и учреждения системы профилактики безнадзорности и правонарушений несовершеннолетних Брянского района</w:t>
            </w:r>
          </w:p>
        </w:tc>
        <w:tc>
          <w:tcPr>
            <w:tcW w:w="8647" w:type="dxa"/>
          </w:tcPr>
          <w:p w:rsidR="00B43130" w:rsidRPr="00F15F1B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В январе, марте, апреле, мае-декабре 202</w:t>
            </w:r>
            <w:r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г. организованы и проведены межведомственные выезды по месту жительства несовершеннолетних и семей, находящихся в социально опасном положении с целью проведения индивидуальной профилактической работы, направленной на исправление ситуации (беседы, консультации, вручение памяток, оказание различного вида помощи).</w:t>
            </w:r>
          </w:p>
          <w:p w:rsidR="00B43130" w:rsidRPr="00F15F1B" w:rsidRDefault="00B43130" w:rsidP="00B43130">
            <w:pPr>
              <w:pStyle w:val="a3"/>
              <w:rPr>
                <w:rFonts w:ascii="Times New Roman" w:eastAsia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 xml:space="preserve">В соответствии с </w:t>
            </w:r>
            <w:r w:rsidRPr="00F15F1B">
              <w:rPr>
                <w:rFonts w:ascii="Times New Roman" w:eastAsia="Times New Roman" w:hAnsi="Times New Roman"/>
                <w:sz w:val="22"/>
              </w:rPr>
              <w:t>план</w:t>
            </w:r>
            <w:r w:rsidRPr="00F15F1B">
              <w:rPr>
                <w:rFonts w:ascii="Times New Roman" w:hAnsi="Times New Roman"/>
                <w:sz w:val="22"/>
              </w:rPr>
              <w:t>ом</w:t>
            </w:r>
            <w:r w:rsidRPr="00F15F1B">
              <w:rPr>
                <w:rFonts w:ascii="Times New Roman" w:eastAsia="Times New Roman" w:hAnsi="Times New Roman"/>
                <w:sz w:val="22"/>
              </w:rPr>
              <w:t xml:space="preserve"> проведения межведомственной профилактической акции «Защитим детей вместе» на территории Брянского района в 202</w:t>
            </w:r>
            <w:r>
              <w:rPr>
                <w:rFonts w:ascii="Times New Roman" w:eastAsia="Times New Roman" w:hAnsi="Times New Roman"/>
                <w:sz w:val="22"/>
              </w:rPr>
              <w:t>4</w:t>
            </w:r>
            <w:r w:rsidRPr="00F15F1B">
              <w:rPr>
                <w:rFonts w:ascii="Times New Roman" w:eastAsia="Times New Roman" w:hAnsi="Times New Roman"/>
                <w:sz w:val="22"/>
              </w:rPr>
              <w:t xml:space="preserve"> году</w:t>
            </w:r>
            <w:r w:rsidRPr="00F15F1B">
              <w:rPr>
                <w:rFonts w:ascii="Times New Roman" w:hAnsi="Times New Roman"/>
                <w:sz w:val="22"/>
              </w:rPr>
              <w:t xml:space="preserve">, утвержденным </w:t>
            </w:r>
            <w:r>
              <w:rPr>
                <w:rFonts w:ascii="Times New Roman" w:hAnsi="Times New Roman"/>
                <w:sz w:val="22"/>
              </w:rPr>
              <w:t>26</w:t>
            </w:r>
            <w:r w:rsidRPr="00F15F1B">
              <w:rPr>
                <w:rFonts w:ascii="Times New Roman" w:eastAsia="Times New Roman" w:hAnsi="Times New Roman"/>
                <w:sz w:val="22"/>
              </w:rPr>
              <w:t>.12.202</w:t>
            </w:r>
            <w:r>
              <w:rPr>
                <w:rFonts w:ascii="Times New Roman" w:eastAsia="Times New Roman" w:hAnsi="Times New Roman"/>
                <w:sz w:val="22"/>
              </w:rPr>
              <w:t>3</w:t>
            </w:r>
            <w:r w:rsidRPr="00F15F1B">
              <w:rPr>
                <w:rFonts w:ascii="Times New Roman" w:eastAsia="Times New Roman" w:hAnsi="Times New Roman"/>
                <w:sz w:val="22"/>
              </w:rPr>
              <w:t xml:space="preserve"> г. постановлением</w:t>
            </w:r>
            <w:r w:rsidRPr="00F15F1B">
              <w:rPr>
                <w:rFonts w:ascii="Times New Roman" w:hAnsi="Times New Roman"/>
                <w:sz w:val="22"/>
              </w:rPr>
              <w:t xml:space="preserve"> КДН и ЗП</w:t>
            </w:r>
            <w:r w:rsidRPr="00F15F1B">
              <w:rPr>
                <w:rFonts w:ascii="Times New Roman" w:eastAsia="Times New Roman" w:hAnsi="Times New Roman"/>
                <w:sz w:val="22"/>
              </w:rPr>
              <w:t xml:space="preserve"> № </w:t>
            </w:r>
            <w:r>
              <w:rPr>
                <w:rFonts w:ascii="Times New Roman" w:eastAsia="Times New Roman" w:hAnsi="Times New Roman"/>
                <w:sz w:val="22"/>
              </w:rPr>
              <w:t>29</w:t>
            </w:r>
            <w:r w:rsidRPr="00F15F1B">
              <w:rPr>
                <w:rFonts w:ascii="Times New Roman" w:eastAsia="Times New Roman" w:hAnsi="Times New Roman"/>
                <w:sz w:val="22"/>
              </w:rPr>
              <w:t>/1</w:t>
            </w:r>
            <w:r>
              <w:rPr>
                <w:rFonts w:ascii="Times New Roman" w:eastAsia="Times New Roman" w:hAnsi="Times New Roman"/>
                <w:sz w:val="22"/>
              </w:rPr>
              <w:t>31</w:t>
            </w:r>
            <w:r w:rsidRPr="00F15F1B">
              <w:rPr>
                <w:rFonts w:ascii="Times New Roman" w:hAnsi="Times New Roman"/>
                <w:sz w:val="22"/>
              </w:rPr>
              <w:t xml:space="preserve"> с 01.01.202</w:t>
            </w:r>
            <w:r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г. по 31.03.202</w:t>
            </w:r>
            <w:r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г. В ходе акции выявлено </w:t>
            </w:r>
            <w:r>
              <w:rPr>
                <w:rFonts w:ascii="Times New Roman" w:hAnsi="Times New Roman"/>
                <w:sz w:val="22"/>
              </w:rPr>
              <w:t>19</w:t>
            </w:r>
            <w:r w:rsidRPr="00F15F1B">
              <w:rPr>
                <w:rFonts w:ascii="Times New Roman" w:hAnsi="Times New Roman"/>
                <w:sz w:val="22"/>
              </w:rPr>
              <w:t xml:space="preserve"> сем</w:t>
            </w:r>
            <w:r>
              <w:rPr>
                <w:rFonts w:ascii="Times New Roman" w:hAnsi="Times New Roman"/>
                <w:sz w:val="22"/>
              </w:rPr>
              <w:t>ей</w:t>
            </w:r>
            <w:r w:rsidRPr="00F15F1B">
              <w:rPr>
                <w:rFonts w:ascii="Times New Roman" w:hAnsi="Times New Roman"/>
                <w:sz w:val="22"/>
              </w:rPr>
              <w:t xml:space="preserve">, где родители не исполняют обязанности по воспитанию, содержанию, обучению, защите прав и законных интересов несовершеннолетних детей, в них </w:t>
            </w:r>
            <w:r>
              <w:rPr>
                <w:rFonts w:ascii="Times New Roman" w:hAnsi="Times New Roman"/>
                <w:sz w:val="22"/>
              </w:rPr>
              <w:t>34 ребёнка</w:t>
            </w:r>
            <w:r w:rsidRPr="00F15F1B">
              <w:rPr>
                <w:rFonts w:ascii="Times New Roman" w:hAnsi="Times New Roman"/>
                <w:sz w:val="22"/>
              </w:rPr>
              <w:t xml:space="preserve">. Признано находящимися в социально опасном положении </w:t>
            </w:r>
            <w:r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сем</w:t>
            </w:r>
            <w:r>
              <w:rPr>
                <w:rFonts w:ascii="Times New Roman" w:hAnsi="Times New Roman"/>
                <w:sz w:val="22"/>
              </w:rPr>
              <w:t>ьи</w:t>
            </w:r>
            <w:r w:rsidRPr="00F15F1B">
              <w:rPr>
                <w:rFonts w:ascii="Times New Roman" w:hAnsi="Times New Roman"/>
                <w:sz w:val="22"/>
              </w:rPr>
              <w:t xml:space="preserve">, в них </w:t>
            </w:r>
            <w:r>
              <w:rPr>
                <w:rFonts w:ascii="Times New Roman" w:hAnsi="Times New Roman"/>
                <w:sz w:val="22"/>
              </w:rPr>
              <w:t>6</w:t>
            </w:r>
            <w:r w:rsidRPr="00F15F1B">
              <w:rPr>
                <w:rFonts w:ascii="Times New Roman" w:hAnsi="Times New Roman"/>
                <w:sz w:val="22"/>
              </w:rPr>
              <w:t xml:space="preserve"> детей. </w:t>
            </w:r>
            <w:r w:rsidR="00E02E2A">
              <w:rPr>
                <w:rFonts w:ascii="Times New Roman" w:hAnsi="Times New Roman"/>
                <w:sz w:val="22"/>
              </w:rPr>
              <w:t xml:space="preserve">Снято с учета 2 семьи (1 – в связи с лишением родительских прав, 1 – по исправлению). Снято с учета 4 несовершеннолетних (3 – по исправлению, 1 – по достижению возраста 18 лет). </w:t>
            </w:r>
            <w:r w:rsidRPr="00F15F1B">
              <w:rPr>
                <w:rFonts w:ascii="Times New Roman" w:hAnsi="Times New Roman"/>
                <w:sz w:val="22"/>
              </w:rPr>
              <w:t xml:space="preserve">Привлечены к уголовной ответственности – 0, к административной </w:t>
            </w:r>
            <w:r w:rsidRPr="00F15F1B">
              <w:rPr>
                <w:rFonts w:ascii="Times New Roman" w:eastAsia="Times New Roman" w:hAnsi="Times New Roman"/>
                <w:sz w:val="22"/>
              </w:rPr>
              <w:t xml:space="preserve">за нарушение законодательства в отношении несовершеннолетних – </w:t>
            </w:r>
            <w:r>
              <w:rPr>
                <w:rFonts w:ascii="Times New Roman" w:eastAsia="Times New Roman" w:hAnsi="Times New Roman"/>
                <w:sz w:val="22"/>
              </w:rPr>
              <w:t>85</w:t>
            </w:r>
            <w:r w:rsidRPr="00F15F1B">
              <w:rPr>
                <w:rFonts w:ascii="Times New Roman" w:eastAsia="Times New Roman" w:hAnsi="Times New Roman"/>
                <w:sz w:val="22"/>
              </w:rPr>
              <w:t xml:space="preserve">, </w:t>
            </w:r>
            <w:r w:rsidRPr="00F15F1B">
              <w:rPr>
                <w:rFonts w:ascii="Times New Roman" w:hAnsi="Times New Roman"/>
                <w:sz w:val="22"/>
              </w:rPr>
              <w:t>п</w:t>
            </w:r>
            <w:r w:rsidRPr="00F15F1B">
              <w:rPr>
                <w:rFonts w:ascii="Times New Roman" w:eastAsia="Times New Roman" w:hAnsi="Times New Roman"/>
                <w:sz w:val="22"/>
              </w:rPr>
              <w:t>омещен</w:t>
            </w:r>
            <w:r w:rsidRPr="00F15F1B">
              <w:rPr>
                <w:rFonts w:ascii="Times New Roman" w:hAnsi="Times New Roman"/>
                <w:sz w:val="22"/>
              </w:rPr>
              <w:t>ы</w:t>
            </w:r>
            <w:r w:rsidRPr="00F15F1B">
              <w:rPr>
                <w:rFonts w:ascii="Times New Roman" w:eastAsia="Times New Roman" w:hAnsi="Times New Roman"/>
                <w:sz w:val="22"/>
              </w:rPr>
              <w:t xml:space="preserve"> в специализированные учреждения для несовершеннолетних, нуждающихся в социальной реабилитации – </w:t>
            </w:r>
            <w:r>
              <w:rPr>
                <w:rFonts w:ascii="Times New Roman" w:eastAsia="Times New Roman" w:hAnsi="Times New Roman"/>
                <w:sz w:val="22"/>
              </w:rPr>
              <w:t>0</w:t>
            </w:r>
            <w:r w:rsidRPr="00F15F1B">
              <w:rPr>
                <w:rFonts w:ascii="Times New Roman" w:hAnsi="Times New Roman"/>
                <w:sz w:val="22"/>
              </w:rPr>
              <w:t xml:space="preserve">. </w:t>
            </w:r>
            <w:r w:rsidRPr="00F15F1B">
              <w:rPr>
                <w:rFonts w:ascii="Times New Roman" w:eastAsia="Times New Roman" w:hAnsi="Times New Roman"/>
                <w:sz w:val="22"/>
              </w:rPr>
              <w:t xml:space="preserve">Проведено </w:t>
            </w:r>
            <w:r>
              <w:rPr>
                <w:rFonts w:ascii="Times New Roman" w:eastAsia="Times New Roman" w:hAnsi="Times New Roman"/>
                <w:sz w:val="22"/>
              </w:rPr>
              <w:t xml:space="preserve">56 </w:t>
            </w:r>
            <w:r w:rsidRPr="00F15F1B">
              <w:rPr>
                <w:rFonts w:ascii="Times New Roman" w:eastAsia="Times New Roman" w:hAnsi="Times New Roman"/>
                <w:sz w:val="22"/>
              </w:rPr>
              <w:t>проверок условий жизни и воспитания несовершеннолетних.</w:t>
            </w:r>
          </w:p>
          <w:p w:rsidR="00B43130" w:rsidRDefault="00B43130" w:rsidP="00B43130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 xml:space="preserve">В соответствии с  </w:t>
            </w:r>
            <w:r w:rsidRPr="00F15F1B">
              <w:rPr>
                <w:rFonts w:ascii="Times New Roman" w:eastAsia="Times New Roman" w:hAnsi="Times New Roman"/>
                <w:sz w:val="22"/>
              </w:rPr>
              <w:t>план</w:t>
            </w:r>
            <w:r w:rsidRPr="00F15F1B">
              <w:rPr>
                <w:rFonts w:ascii="Times New Roman" w:hAnsi="Times New Roman"/>
                <w:sz w:val="22"/>
              </w:rPr>
              <w:t>ом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F15F1B">
              <w:rPr>
                <w:rFonts w:ascii="Times New Roman" w:hAnsi="Times New Roman"/>
                <w:sz w:val="22"/>
              </w:rPr>
              <w:t>мероприятий по организации и проведению операции «Подросток», утвержденным постановлением КДН и ЗП от</w:t>
            </w:r>
            <w:r>
              <w:rPr>
                <w:rFonts w:ascii="Times New Roman" w:hAnsi="Times New Roman"/>
                <w:sz w:val="22"/>
              </w:rPr>
              <w:t>30</w:t>
            </w:r>
            <w:r w:rsidRPr="00F15F1B">
              <w:rPr>
                <w:rFonts w:ascii="Times New Roman" w:hAnsi="Times New Roman"/>
                <w:sz w:val="22"/>
              </w:rPr>
              <w:t>.0</w:t>
            </w:r>
            <w:r>
              <w:rPr>
                <w:rFonts w:ascii="Times New Roman" w:hAnsi="Times New Roman"/>
                <w:sz w:val="22"/>
              </w:rPr>
              <w:t>5</w:t>
            </w:r>
            <w:r w:rsidRPr="00F15F1B">
              <w:rPr>
                <w:rFonts w:ascii="Times New Roman" w:hAnsi="Times New Roman"/>
                <w:sz w:val="22"/>
              </w:rPr>
              <w:t>.202</w:t>
            </w:r>
            <w:r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г. № 14/</w:t>
            </w:r>
            <w:r>
              <w:rPr>
                <w:rFonts w:ascii="Times New Roman" w:hAnsi="Times New Roman"/>
                <w:sz w:val="22"/>
              </w:rPr>
              <w:t>67</w:t>
            </w:r>
            <w:r w:rsidRPr="00F15F1B">
              <w:rPr>
                <w:rFonts w:ascii="Times New Roman" w:hAnsi="Times New Roman"/>
                <w:sz w:val="22"/>
              </w:rPr>
              <w:t>, в период с 01.06.202</w:t>
            </w:r>
            <w:r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г. по 30.09.202</w:t>
            </w:r>
            <w:r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г. выявлено и поставлено на учет в КДН и ЗП                     1</w:t>
            </w:r>
            <w:r>
              <w:rPr>
                <w:rFonts w:ascii="Times New Roman" w:hAnsi="Times New Roman"/>
                <w:sz w:val="22"/>
              </w:rPr>
              <w:t>2</w:t>
            </w:r>
            <w:r w:rsidRPr="00F15F1B">
              <w:rPr>
                <w:rFonts w:ascii="Times New Roman" w:hAnsi="Times New Roman"/>
                <w:sz w:val="22"/>
              </w:rPr>
              <w:t xml:space="preserve"> несовершеннолетних, 3 семьи признаны находящимися в социально опасном положении, в них </w:t>
            </w:r>
            <w:r>
              <w:rPr>
                <w:rFonts w:ascii="Times New Roman" w:hAnsi="Times New Roman"/>
                <w:sz w:val="22"/>
              </w:rPr>
              <w:t>5</w:t>
            </w:r>
            <w:r w:rsidRPr="00F15F1B">
              <w:rPr>
                <w:rFonts w:ascii="Times New Roman" w:hAnsi="Times New Roman"/>
                <w:sz w:val="22"/>
              </w:rPr>
              <w:t xml:space="preserve"> детей. </w:t>
            </w:r>
            <w:r>
              <w:rPr>
                <w:rFonts w:ascii="Times New Roman" w:hAnsi="Times New Roman"/>
                <w:sz w:val="22"/>
              </w:rPr>
              <w:t xml:space="preserve">6 </w:t>
            </w:r>
            <w:r w:rsidRPr="00F15F1B">
              <w:rPr>
                <w:rFonts w:ascii="Times New Roman" w:eastAsia="Times New Roman" w:hAnsi="Times New Roman"/>
                <w:sz w:val="22"/>
              </w:rPr>
              <w:t>детей</w:t>
            </w:r>
            <w:r w:rsidRPr="00F15F1B">
              <w:rPr>
                <w:rFonts w:ascii="Times New Roman" w:hAnsi="Times New Roman"/>
                <w:sz w:val="22"/>
              </w:rPr>
              <w:t xml:space="preserve"> п</w:t>
            </w:r>
            <w:r w:rsidRPr="00F15F1B">
              <w:rPr>
                <w:rFonts w:ascii="Times New Roman" w:eastAsia="Times New Roman" w:hAnsi="Times New Roman"/>
                <w:sz w:val="22"/>
              </w:rPr>
              <w:t>омещен</w:t>
            </w:r>
            <w:r w:rsidRPr="00F15F1B">
              <w:rPr>
                <w:rFonts w:ascii="Times New Roman" w:hAnsi="Times New Roman"/>
                <w:sz w:val="22"/>
              </w:rPr>
              <w:t>ы</w:t>
            </w:r>
            <w:r w:rsidRPr="00F15F1B">
              <w:rPr>
                <w:rFonts w:ascii="Times New Roman" w:eastAsia="Times New Roman" w:hAnsi="Times New Roman"/>
                <w:sz w:val="22"/>
              </w:rPr>
              <w:t xml:space="preserve"> в специализированные учреждения для несовершеннолетних, нуждающихся в социальной реабилитации</w:t>
            </w:r>
            <w:r w:rsidRPr="00F15F1B">
              <w:rPr>
                <w:rFonts w:ascii="Times New Roman" w:hAnsi="Times New Roman"/>
                <w:sz w:val="22"/>
              </w:rPr>
              <w:t>.</w:t>
            </w:r>
          </w:p>
          <w:p w:rsidR="00E02E2A" w:rsidRDefault="002423B4" w:rsidP="002423B4">
            <w:pPr>
              <w:pStyle w:val="24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Специалисты КЦСОН</w:t>
            </w:r>
            <w:r w:rsidR="00933A01">
              <w:rPr>
                <w:rFonts w:ascii="Times New Roman" w:hAnsi="Times New Roman"/>
                <w:sz w:val="22"/>
              </w:rPr>
              <w:t xml:space="preserve"> Брянского района</w:t>
            </w:r>
            <w:r w:rsidRPr="00F15F1B">
              <w:rPr>
                <w:rFonts w:ascii="Times New Roman" w:hAnsi="Times New Roman"/>
                <w:sz w:val="22"/>
              </w:rPr>
              <w:t xml:space="preserve"> приняли участие в проведении акции «Защитим детей вместе» с 01 января по 31 марта 202</w:t>
            </w:r>
            <w:r w:rsidR="00B43130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г., операции «Подросток» с 01 июня по 30 сентября 202</w:t>
            </w:r>
            <w:r w:rsidR="00B43130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г. с целью раннего выявления семейного неблагополучия и оказания адресной социальной помощи семьям с детьми, находящимся в ТЖС и СОП.</w:t>
            </w:r>
            <w:r w:rsidR="00E02E2A">
              <w:rPr>
                <w:rFonts w:ascii="Times New Roman" w:hAnsi="Times New Roman"/>
                <w:sz w:val="22"/>
              </w:rPr>
              <w:t xml:space="preserve"> </w:t>
            </w:r>
          </w:p>
          <w:p w:rsidR="002423B4" w:rsidRPr="00F15F1B" w:rsidRDefault="00E02E2A" w:rsidP="002423B4">
            <w:pPr>
              <w:pStyle w:val="2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</w:t>
            </w:r>
            <w:r w:rsidR="002423B4" w:rsidRPr="00F15F1B">
              <w:rPr>
                <w:rFonts w:ascii="Times New Roman" w:hAnsi="Times New Roman"/>
                <w:sz w:val="22"/>
              </w:rPr>
              <w:t xml:space="preserve"> ходе данных акций специалистами центра обследовано </w:t>
            </w:r>
            <w:r>
              <w:rPr>
                <w:rFonts w:ascii="Times New Roman" w:hAnsi="Times New Roman"/>
                <w:sz w:val="22"/>
              </w:rPr>
              <w:t>713</w:t>
            </w:r>
            <w:r w:rsidR="002423B4" w:rsidRPr="00F15F1B">
              <w:rPr>
                <w:rFonts w:ascii="Times New Roman" w:hAnsi="Times New Roman"/>
                <w:sz w:val="22"/>
              </w:rPr>
              <w:t xml:space="preserve"> семей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 w:rsidR="002423B4" w:rsidRPr="00F15F1B">
              <w:rPr>
                <w:rFonts w:ascii="Times New Roman" w:hAnsi="Times New Roman"/>
                <w:sz w:val="22"/>
              </w:rPr>
              <w:t xml:space="preserve">проведены профилактические беседы с несовершеннолетними и их родителями о надлежащем воспитании детей, о надлежащем поведении в быту и обществе, о недопущении административных правонарушений, необходимости обучения и ведения ЗОЖ и др. Выдано </w:t>
            </w:r>
            <w:r>
              <w:rPr>
                <w:rFonts w:ascii="Times New Roman" w:hAnsi="Times New Roman"/>
                <w:sz w:val="22"/>
              </w:rPr>
              <w:t>2</w:t>
            </w:r>
            <w:r w:rsidR="002423B4" w:rsidRPr="00F15F1B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139</w:t>
            </w:r>
            <w:r w:rsidR="002423B4" w:rsidRPr="00F15F1B">
              <w:rPr>
                <w:rFonts w:ascii="Times New Roman" w:hAnsi="Times New Roman"/>
                <w:sz w:val="22"/>
              </w:rPr>
              <w:t xml:space="preserve"> буклетов и памяток: </w:t>
            </w:r>
            <w:r>
              <w:rPr>
                <w:rFonts w:ascii="Times New Roman" w:hAnsi="Times New Roman"/>
                <w:sz w:val="22"/>
              </w:rPr>
              <w:t>«Памятка родителям по профилактике алкоголя среди подростков», «Памятка для родителей по правовому воспитанию», «Профилактика детского травматизма», «Свободное время и досуг ребенка», «Правила пожарной безопасности в быту», «Памятка для родителей об опасности нахождения детей на объектах повышенной опасности», «Памятка для родителей подростков</w:t>
            </w:r>
            <w:r w:rsidR="00A2146C">
              <w:rPr>
                <w:rFonts w:ascii="Times New Roman" w:hAnsi="Times New Roman"/>
                <w:sz w:val="22"/>
              </w:rPr>
              <w:t xml:space="preserve"> по предупреждению вовлечения подростков в группы деструктивной направленности», «Комендантский час», «Памятка по профилактике употребления спайсов, наркотиков», </w:t>
            </w:r>
            <w:r w:rsidR="002423B4" w:rsidRPr="00F15F1B">
              <w:rPr>
                <w:rFonts w:ascii="Times New Roman" w:hAnsi="Times New Roman"/>
                <w:sz w:val="22"/>
              </w:rPr>
              <w:t xml:space="preserve"> </w:t>
            </w:r>
            <w:r w:rsidR="002423B4" w:rsidRPr="00F15F1B">
              <w:rPr>
                <w:rFonts w:ascii="Times New Roman" w:hAnsi="Times New Roman"/>
                <w:sz w:val="22"/>
              </w:rPr>
              <w:lastRenderedPageBreak/>
              <w:t>листовки с телефонами социально значимых учреждений, телефоном доверия и др.</w:t>
            </w:r>
          </w:p>
          <w:p w:rsidR="002423B4" w:rsidRPr="00F15F1B" w:rsidRDefault="002423B4" w:rsidP="002423B4">
            <w:pPr>
              <w:pStyle w:val="24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Особо нуждающимся семьям с детьми была оказана адресная</w:t>
            </w:r>
            <w:r w:rsidR="00A2146C">
              <w:rPr>
                <w:rFonts w:ascii="Times New Roman" w:hAnsi="Times New Roman"/>
                <w:sz w:val="22"/>
              </w:rPr>
              <w:t xml:space="preserve">, </w:t>
            </w:r>
            <w:r w:rsidRPr="00F15F1B">
              <w:rPr>
                <w:rFonts w:ascii="Times New Roman" w:hAnsi="Times New Roman"/>
                <w:sz w:val="22"/>
              </w:rPr>
              <w:t xml:space="preserve">социальная помощь: </w:t>
            </w:r>
          </w:p>
          <w:p w:rsidR="002423B4" w:rsidRPr="00F15F1B" w:rsidRDefault="002423B4" w:rsidP="002423B4">
            <w:pPr>
              <w:pStyle w:val="24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- вещевую помощь из «Социальной лавки» получили 6</w:t>
            </w:r>
            <w:r w:rsidR="00A2146C">
              <w:rPr>
                <w:rFonts w:ascii="Times New Roman" w:hAnsi="Times New Roman"/>
                <w:sz w:val="22"/>
              </w:rPr>
              <w:t>3</w:t>
            </w:r>
            <w:r w:rsidRPr="00F15F1B">
              <w:rPr>
                <w:rFonts w:ascii="Times New Roman" w:hAnsi="Times New Roman"/>
                <w:sz w:val="22"/>
              </w:rPr>
              <w:t xml:space="preserve"> сем</w:t>
            </w:r>
            <w:r w:rsidR="00A2146C">
              <w:rPr>
                <w:rFonts w:ascii="Times New Roman" w:hAnsi="Times New Roman"/>
                <w:sz w:val="22"/>
              </w:rPr>
              <w:t>ьи</w:t>
            </w:r>
            <w:r w:rsidRPr="00F15F1B">
              <w:rPr>
                <w:rFonts w:ascii="Times New Roman" w:hAnsi="Times New Roman"/>
                <w:sz w:val="22"/>
              </w:rPr>
              <w:t>, в них 2</w:t>
            </w:r>
            <w:r w:rsidR="00A2146C">
              <w:rPr>
                <w:rFonts w:ascii="Times New Roman" w:hAnsi="Times New Roman"/>
                <w:sz w:val="22"/>
              </w:rPr>
              <w:t>21</w:t>
            </w:r>
            <w:r w:rsidRPr="00F15F1B">
              <w:rPr>
                <w:rFonts w:ascii="Times New Roman" w:hAnsi="Times New Roman"/>
                <w:sz w:val="22"/>
              </w:rPr>
              <w:t xml:space="preserve"> </w:t>
            </w:r>
            <w:r w:rsidR="00A2146C">
              <w:rPr>
                <w:rFonts w:ascii="Times New Roman" w:hAnsi="Times New Roman"/>
                <w:sz w:val="22"/>
              </w:rPr>
              <w:t>ребенок</w:t>
            </w:r>
            <w:r w:rsidRPr="00F15F1B">
              <w:rPr>
                <w:rFonts w:ascii="Times New Roman" w:hAnsi="Times New Roman"/>
                <w:sz w:val="22"/>
              </w:rPr>
              <w:t xml:space="preserve">; </w:t>
            </w:r>
          </w:p>
          <w:p w:rsidR="00B43130" w:rsidRDefault="002423B4" w:rsidP="002423B4">
            <w:pPr>
              <w:pStyle w:val="24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- помощь школьно-письменными принадлежностями получили 1</w:t>
            </w:r>
            <w:r w:rsidR="00A2146C">
              <w:rPr>
                <w:rFonts w:ascii="Times New Roman" w:hAnsi="Times New Roman"/>
                <w:sz w:val="22"/>
              </w:rPr>
              <w:t>8</w:t>
            </w:r>
            <w:r w:rsidRPr="00F15F1B">
              <w:rPr>
                <w:rFonts w:ascii="Times New Roman" w:hAnsi="Times New Roman"/>
                <w:sz w:val="22"/>
              </w:rPr>
              <w:t xml:space="preserve"> семей, в них </w:t>
            </w:r>
            <w:r w:rsidR="00A2146C">
              <w:rPr>
                <w:rFonts w:ascii="Times New Roman" w:hAnsi="Times New Roman"/>
                <w:sz w:val="22"/>
              </w:rPr>
              <w:t>73</w:t>
            </w:r>
            <w:r w:rsidRPr="00F15F1B">
              <w:rPr>
                <w:rFonts w:ascii="Times New Roman" w:hAnsi="Times New Roman"/>
                <w:sz w:val="22"/>
              </w:rPr>
              <w:t xml:space="preserve"> школьника</w:t>
            </w:r>
            <w:r w:rsidR="00A2146C">
              <w:rPr>
                <w:rFonts w:ascii="Times New Roman" w:hAnsi="Times New Roman"/>
                <w:sz w:val="22"/>
              </w:rPr>
              <w:t>.</w:t>
            </w:r>
          </w:p>
          <w:p w:rsidR="00C50691" w:rsidRPr="00C50691" w:rsidRDefault="00C50691" w:rsidP="00C50691">
            <w:pPr>
              <w:pStyle w:val="a3"/>
              <w:rPr>
                <w:rFonts w:ascii="Times New Roman" w:hAnsi="Times New Roman"/>
                <w:sz w:val="22"/>
              </w:rPr>
            </w:pPr>
            <w:r w:rsidRPr="00C50691">
              <w:rPr>
                <w:rFonts w:ascii="Times New Roman" w:hAnsi="Times New Roman"/>
                <w:sz w:val="22"/>
              </w:rPr>
              <w:t xml:space="preserve">За период проведения акции «Защитим детей вместе» в 2024 году было выявлено и учтено 7 детей-сирот и детей, оставшихся без попечения родителей. Из них, 2 детей переданы под предварительную опеку; 1 ребенок, оставшийся без попечения  родителей, достиг совершеннолетия, 4 – помещены под надзор в организацию для детей-сирот и детей, оставшихся без попечения родителей. Возвратов несовершеннолетних из замещающих семей по причине ненадлежащего исполнения или неисполнения опекунами, приемными родителями или усыновителями обязанностей по воспитанию детей не было.  В период проведения акции лишены родительских прав 2 родителей в отношении 5 детей. В родительских правах родители не ограничивались. Количество родителей, в отношении которых отменено решение об ограничении в родительских правах – 0, восстановленных в родительских правах – 0.    </w:t>
            </w:r>
          </w:p>
          <w:p w:rsidR="00C50691" w:rsidRPr="00C50691" w:rsidRDefault="00C50691" w:rsidP="00C50691">
            <w:pPr>
              <w:pStyle w:val="a3"/>
              <w:rPr>
                <w:rFonts w:ascii="Times New Roman" w:hAnsi="Times New Roman"/>
                <w:sz w:val="22"/>
              </w:rPr>
            </w:pPr>
            <w:r w:rsidRPr="00C50691">
              <w:rPr>
                <w:rFonts w:ascii="Times New Roman" w:hAnsi="Times New Roman"/>
                <w:sz w:val="22"/>
              </w:rPr>
              <w:t xml:space="preserve">Отобрания детей согласно статье 77 Семейного кодекса Российской Федерации не производились. В свою очередь, 2-е детей из 2-х семей в возрасте до 4-х лет по акту о помещении ребенка, находящегося в условиях, представляющих угрозу его жизни и здоровью, в специализированное учреждение помещены в ГБСУСОН «Центр помощи детям, оставшимся без попечения родителей, Карачевского района», где находятся да настоящего времени.     </w:t>
            </w:r>
          </w:p>
          <w:p w:rsidR="00B43130" w:rsidRPr="00F15F1B" w:rsidRDefault="008E19F3" w:rsidP="00E64F40">
            <w:pPr>
              <w:spacing w:afterLines="20" w:line="20" w:lineRule="atLeast"/>
              <w:rPr>
                <w:sz w:val="22"/>
              </w:rPr>
            </w:pPr>
            <w:r w:rsidRPr="00E64F40">
              <w:rPr>
                <w:sz w:val="22"/>
                <w:szCs w:val="22"/>
              </w:rPr>
              <w:t xml:space="preserve">В период проведения комплексной межведомственной операции «Подросток» </w:t>
            </w:r>
            <w:r w:rsidR="00E64F40">
              <w:rPr>
                <w:sz w:val="22"/>
                <w:szCs w:val="22"/>
              </w:rPr>
              <w:t xml:space="preserve">в 2024 году </w:t>
            </w:r>
            <w:r w:rsidRPr="00E64F40">
              <w:rPr>
                <w:sz w:val="22"/>
                <w:szCs w:val="22"/>
              </w:rPr>
              <w:t xml:space="preserve">сотрудниками отдела опеки и попечительства проводилась работа с семьями,  признанными находящимися в социально опасном положении, осуществлялись выезды обследования жилищно-бытовых условий вышеуказанных семей, проводились индивидуальные профилактические беседы с родителями несовершеннолетних, оказывалась консультативная помощь. </w:t>
            </w:r>
            <w:r w:rsidR="00E64F40">
              <w:rPr>
                <w:sz w:val="22"/>
                <w:szCs w:val="22"/>
              </w:rPr>
              <w:t xml:space="preserve"> </w:t>
            </w:r>
          </w:p>
          <w:p w:rsidR="003A4261" w:rsidRPr="00F15F1B" w:rsidRDefault="003A4261" w:rsidP="003A4261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При проведении проверок условий жизни подопечных в июне-сентябре 202</w:t>
            </w:r>
            <w:r w:rsidR="00E64F40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года специалистами отдела опеки и попечительства проводились соответствующие индивидуальные беседы с несовершеннолетними. Также отделом были разработаны и вручались при посещениях буклеты «Профилактика самовольных уходов», «Профилактика употребления ПАВ», «Памятка родителям и иным законным представителям по обеспечению безопасности детей во время каникул» и пр.</w:t>
            </w:r>
          </w:p>
          <w:p w:rsidR="00E64F40" w:rsidRPr="00332B7C" w:rsidRDefault="003A4261" w:rsidP="00E64F40">
            <w:pPr>
              <w:spacing w:afterLines="20" w:line="20" w:lineRule="atLeast"/>
              <w:rPr>
                <w:sz w:val="28"/>
                <w:szCs w:val="28"/>
              </w:rPr>
            </w:pPr>
            <w:r w:rsidRPr="00F15F1B">
              <w:rPr>
                <w:sz w:val="22"/>
              </w:rPr>
              <w:t xml:space="preserve">За истекший период отделом выявлено 3 детей, относящихся к категории детей-сирот. </w:t>
            </w:r>
            <w:r w:rsidR="00E64F40" w:rsidRPr="00E64F40">
              <w:rPr>
                <w:sz w:val="22"/>
                <w:szCs w:val="22"/>
              </w:rPr>
              <w:t xml:space="preserve">Из них, в отношении 1 ребенка установлено попечительство, 2 – остаются неустроенными на 01.10.2024 г. Договора с приемными родителями не расторгались, опекуны, попечители от исполнения своих обязанностей не освобождались и не </w:t>
            </w:r>
            <w:r w:rsidR="00E64F40" w:rsidRPr="00E64F40">
              <w:rPr>
                <w:sz w:val="22"/>
                <w:szCs w:val="22"/>
              </w:rPr>
              <w:lastRenderedPageBreak/>
              <w:t>отстранялись</w:t>
            </w:r>
            <w:r w:rsidR="00E64F40">
              <w:rPr>
                <w:sz w:val="28"/>
                <w:szCs w:val="28"/>
              </w:rPr>
              <w:t xml:space="preserve">. </w:t>
            </w:r>
          </w:p>
          <w:p w:rsidR="00C57337" w:rsidRPr="00F15F1B" w:rsidRDefault="00E64F40" w:rsidP="00E64F40">
            <w:pPr>
              <w:pStyle w:val="a3"/>
              <w:rPr>
                <w:rFonts w:ascii="Times New Roman" w:hAnsi="Times New Roman"/>
                <w:color w:val="000000"/>
                <w:sz w:val="22"/>
              </w:rPr>
            </w:pPr>
            <w:r w:rsidRPr="00E64F40">
              <w:rPr>
                <w:rFonts w:ascii="Times New Roman" w:hAnsi="Times New Roman"/>
                <w:sz w:val="22"/>
              </w:rPr>
              <w:t xml:space="preserve">За время проведения операции «Подросток» отделом опеки и попечительства 06.06.2024 г., 30.07.2024 г., 11.09.2024 г., 13.09.2024 г.  на сайте Брянского муниципального района </w:t>
            </w:r>
            <w:r w:rsidRPr="00E64F40">
              <w:rPr>
                <w:rFonts w:ascii="Times New Roman" w:hAnsi="Times New Roman"/>
                <w:sz w:val="22"/>
                <w:lang w:val="en-US"/>
              </w:rPr>
              <w:t>adminbr</w:t>
            </w:r>
            <w:r w:rsidRPr="00E64F40">
              <w:rPr>
                <w:rFonts w:ascii="Times New Roman" w:hAnsi="Times New Roman"/>
                <w:sz w:val="22"/>
              </w:rPr>
              <w:t>.</w:t>
            </w:r>
            <w:r w:rsidRPr="00E64F40">
              <w:rPr>
                <w:rFonts w:ascii="Times New Roman" w:hAnsi="Times New Roman"/>
                <w:sz w:val="22"/>
                <w:lang w:val="en-US"/>
              </w:rPr>
              <w:t>ru</w:t>
            </w:r>
            <w:r w:rsidRPr="00E64F40">
              <w:rPr>
                <w:rFonts w:ascii="Times New Roman" w:hAnsi="Times New Roman"/>
                <w:sz w:val="22"/>
              </w:rPr>
              <w:t xml:space="preserve"> размещалась информация о детях-сиротах и детях, оставшихся без попечения родителей, подлежащих устройству в семью на воспитание. Подобная информация была опубликована в районной газете «Деснянская правда» от 07.06.2024 г. № 22, от 02.08.2024 г. № 30, от 20.09.2024 г. № 37. Кроме того, на сайте Брянского муниципального района </w:t>
            </w:r>
            <w:r w:rsidRPr="00E64F40">
              <w:rPr>
                <w:rFonts w:ascii="Times New Roman" w:hAnsi="Times New Roman"/>
                <w:sz w:val="22"/>
                <w:lang w:val="en-US"/>
              </w:rPr>
              <w:t>adminbr</w:t>
            </w:r>
            <w:r w:rsidRPr="00E64F40">
              <w:rPr>
                <w:rFonts w:ascii="Times New Roman" w:hAnsi="Times New Roman"/>
                <w:sz w:val="22"/>
              </w:rPr>
              <w:t>.</w:t>
            </w:r>
            <w:r w:rsidRPr="00E64F40">
              <w:rPr>
                <w:rFonts w:ascii="Times New Roman" w:hAnsi="Times New Roman"/>
                <w:sz w:val="22"/>
                <w:lang w:val="en-US"/>
              </w:rPr>
              <w:t>ru</w:t>
            </w:r>
            <w:r w:rsidRPr="00E64F40">
              <w:rPr>
                <w:rFonts w:ascii="Times New Roman" w:hAnsi="Times New Roman"/>
                <w:sz w:val="22"/>
              </w:rPr>
              <w:t xml:space="preserve"> размещалась информация о проведении ГКУ Госбюро юридической консультации (13.09.2024 г.), информация о мерах социальной поддержки детей-сирот и детей, оставшихся без попечения родителей (подраздел «Опека и попечительство»), а также информация о проведении </w:t>
            </w:r>
            <w:r w:rsidRPr="00E64F40">
              <w:rPr>
                <w:rFonts w:ascii="Times New Roman" w:hAnsi="Times New Roman"/>
                <w:sz w:val="22"/>
                <w:lang w:val="en-US"/>
              </w:rPr>
              <w:t>IV</w:t>
            </w:r>
            <w:r w:rsidRPr="00E64F40">
              <w:rPr>
                <w:rFonts w:ascii="Times New Roman" w:hAnsi="Times New Roman"/>
                <w:sz w:val="22"/>
              </w:rPr>
              <w:t xml:space="preserve"> Всероссийского форума школ родителей «Азбука семьи» (14.09.2024 г.).  </w:t>
            </w:r>
          </w:p>
        </w:tc>
      </w:tr>
      <w:tr w:rsidR="000E730C" w:rsidTr="00FE25EA">
        <w:trPr>
          <w:trHeight w:val="701"/>
          <w:tblCellSpacing w:w="0" w:type="dxa"/>
        </w:trPr>
        <w:tc>
          <w:tcPr>
            <w:tcW w:w="709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lastRenderedPageBreak/>
              <w:t>8.</w:t>
            </w:r>
          </w:p>
        </w:tc>
        <w:tc>
          <w:tcPr>
            <w:tcW w:w="3960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color w:val="000000" w:themeColor="text1"/>
                <w:sz w:val="22"/>
              </w:rPr>
            </w:pPr>
            <w:r w:rsidRPr="00F15F1B">
              <w:rPr>
                <w:rFonts w:ascii="Times New Roman" w:hAnsi="Times New Roman"/>
                <w:color w:val="000000" w:themeColor="text1"/>
                <w:sz w:val="22"/>
              </w:rPr>
              <w:t xml:space="preserve">Организация повышения квалификации сотрудников отдела опеки и попечительства администрации Брянского района </w:t>
            </w:r>
          </w:p>
        </w:tc>
        <w:tc>
          <w:tcPr>
            <w:tcW w:w="2693" w:type="dxa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Отдел опеки и попечительства администрации Брянского района</w:t>
            </w:r>
          </w:p>
        </w:tc>
        <w:tc>
          <w:tcPr>
            <w:tcW w:w="8647" w:type="dxa"/>
          </w:tcPr>
          <w:p w:rsidR="00C57337" w:rsidRPr="00F15F1B" w:rsidRDefault="008E19F3" w:rsidP="00E64F40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 xml:space="preserve">В период с </w:t>
            </w:r>
            <w:r w:rsidR="00480C25" w:rsidRPr="00F15F1B">
              <w:rPr>
                <w:rFonts w:ascii="Times New Roman" w:hAnsi="Times New Roman"/>
                <w:sz w:val="22"/>
              </w:rPr>
              <w:t>2</w:t>
            </w:r>
            <w:r w:rsidR="00E64F40">
              <w:rPr>
                <w:rFonts w:ascii="Times New Roman" w:hAnsi="Times New Roman"/>
                <w:sz w:val="22"/>
              </w:rPr>
              <w:t>0</w:t>
            </w:r>
            <w:r w:rsidR="00480C25" w:rsidRPr="00F15F1B">
              <w:rPr>
                <w:rFonts w:ascii="Times New Roman" w:hAnsi="Times New Roman"/>
                <w:sz w:val="22"/>
              </w:rPr>
              <w:t xml:space="preserve"> </w:t>
            </w:r>
            <w:r w:rsidR="00E64F40">
              <w:rPr>
                <w:rFonts w:ascii="Times New Roman" w:hAnsi="Times New Roman"/>
                <w:sz w:val="22"/>
              </w:rPr>
              <w:t xml:space="preserve">ноября </w:t>
            </w:r>
            <w:r w:rsidR="00480C25" w:rsidRPr="00F15F1B">
              <w:rPr>
                <w:rFonts w:ascii="Times New Roman" w:hAnsi="Times New Roman"/>
                <w:sz w:val="22"/>
              </w:rPr>
              <w:t>202</w:t>
            </w:r>
            <w:r w:rsidR="00E64F40">
              <w:rPr>
                <w:rFonts w:ascii="Times New Roman" w:hAnsi="Times New Roman"/>
                <w:sz w:val="22"/>
              </w:rPr>
              <w:t>4</w:t>
            </w:r>
            <w:r w:rsidR="00480C25" w:rsidRPr="00F15F1B">
              <w:rPr>
                <w:rFonts w:ascii="Times New Roman" w:hAnsi="Times New Roman"/>
                <w:sz w:val="22"/>
              </w:rPr>
              <w:t xml:space="preserve"> года по </w:t>
            </w:r>
            <w:r w:rsidR="00E64F40">
              <w:rPr>
                <w:rFonts w:ascii="Times New Roman" w:hAnsi="Times New Roman"/>
                <w:sz w:val="22"/>
              </w:rPr>
              <w:t>12</w:t>
            </w:r>
            <w:r w:rsidR="00480C25" w:rsidRPr="00F15F1B">
              <w:rPr>
                <w:rFonts w:ascii="Times New Roman" w:hAnsi="Times New Roman"/>
                <w:sz w:val="22"/>
              </w:rPr>
              <w:t xml:space="preserve"> декабря 202</w:t>
            </w:r>
            <w:r w:rsidR="00E64F40">
              <w:rPr>
                <w:rFonts w:ascii="Times New Roman" w:hAnsi="Times New Roman"/>
                <w:sz w:val="22"/>
              </w:rPr>
              <w:t>4</w:t>
            </w:r>
            <w:r w:rsidR="00480C25" w:rsidRPr="00F15F1B">
              <w:rPr>
                <w:rFonts w:ascii="Times New Roman" w:hAnsi="Times New Roman"/>
                <w:sz w:val="22"/>
              </w:rPr>
              <w:t xml:space="preserve"> </w:t>
            </w:r>
            <w:r w:rsidRPr="00F15F1B">
              <w:rPr>
                <w:rFonts w:ascii="Times New Roman" w:hAnsi="Times New Roman"/>
                <w:sz w:val="22"/>
              </w:rPr>
              <w:t>год</w:t>
            </w:r>
            <w:r w:rsidR="00480C25" w:rsidRPr="00F15F1B">
              <w:rPr>
                <w:rFonts w:ascii="Times New Roman" w:hAnsi="Times New Roman"/>
                <w:sz w:val="22"/>
              </w:rPr>
              <w:t>а</w:t>
            </w:r>
            <w:r w:rsidRPr="00F15F1B">
              <w:rPr>
                <w:rFonts w:ascii="Times New Roman" w:hAnsi="Times New Roman"/>
                <w:sz w:val="22"/>
              </w:rPr>
              <w:t xml:space="preserve"> </w:t>
            </w:r>
            <w:r w:rsidR="00E64F40">
              <w:rPr>
                <w:rFonts w:ascii="Times New Roman" w:hAnsi="Times New Roman"/>
                <w:sz w:val="22"/>
              </w:rPr>
              <w:t>3</w:t>
            </w:r>
            <w:r w:rsidRPr="00F15F1B">
              <w:rPr>
                <w:rFonts w:ascii="Times New Roman" w:hAnsi="Times New Roman"/>
                <w:sz w:val="22"/>
              </w:rPr>
              <w:t xml:space="preserve"> сотрудник</w:t>
            </w:r>
            <w:r w:rsidR="00E64F40">
              <w:rPr>
                <w:rFonts w:ascii="Times New Roman" w:hAnsi="Times New Roman"/>
                <w:sz w:val="22"/>
              </w:rPr>
              <w:t>ов</w:t>
            </w:r>
            <w:r w:rsidRPr="00F15F1B">
              <w:rPr>
                <w:rFonts w:ascii="Times New Roman" w:hAnsi="Times New Roman"/>
                <w:sz w:val="22"/>
              </w:rPr>
              <w:t xml:space="preserve"> отдела опеки и попечительства администрации Брянского района прош</w:t>
            </w:r>
            <w:r w:rsidR="00480C25" w:rsidRPr="00F15F1B">
              <w:rPr>
                <w:rFonts w:ascii="Times New Roman" w:hAnsi="Times New Roman"/>
                <w:sz w:val="22"/>
              </w:rPr>
              <w:t>л</w:t>
            </w:r>
            <w:r w:rsidR="00E64F40">
              <w:rPr>
                <w:rFonts w:ascii="Times New Roman" w:hAnsi="Times New Roman"/>
                <w:sz w:val="22"/>
              </w:rPr>
              <w:t>и</w:t>
            </w:r>
            <w:r w:rsidR="00480C25" w:rsidRPr="00F15F1B">
              <w:rPr>
                <w:rFonts w:ascii="Times New Roman" w:hAnsi="Times New Roman"/>
                <w:sz w:val="22"/>
              </w:rPr>
              <w:t xml:space="preserve"> </w:t>
            </w:r>
            <w:r w:rsidRPr="00F15F1B">
              <w:rPr>
                <w:rFonts w:ascii="Times New Roman" w:hAnsi="Times New Roman"/>
                <w:sz w:val="22"/>
              </w:rPr>
              <w:t xml:space="preserve">повышение квалификации в </w:t>
            </w:r>
            <w:r w:rsidR="00480C25" w:rsidRPr="00F15F1B">
              <w:rPr>
                <w:rFonts w:ascii="Times New Roman" w:hAnsi="Times New Roman"/>
                <w:sz w:val="22"/>
              </w:rPr>
              <w:t>О</w:t>
            </w:r>
            <w:r w:rsidR="00E64F40">
              <w:rPr>
                <w:rFonts w:ascii="Times New Roman" w:hAnsi="Times New Roman"/>
                <w:sz w:val="22"/>
              </w:rPr>
              <w:t>О</w:t>
            </w:r>
            <w:r w:rsidR="00480C25" w:rsidRPr="00F15F1B">
              <w:rPr>
                <w:rFonts w:ascii="Times New Roman" w:hAnsi="Times New Roman"/>
                <w:sz w:val="22"/>
              </w:rPr>
              <w:t>О «</w:t>
            </w:r>
            <w:r w:rsidR="00E64F40">
              <w:rPr>
                <w:rFonts w:ascii="Times New Roman" w:hAnsi="Times New Roman"/>
                <w:sz w:val="22"/>
              </w:rPr>
              <w:t xml:space="preserve">Институт повышения квалификации» </w:t>
            </w:r>
            <w:r w:rsidRPr="00F15F1B">
              <w:rPr>
                <w:rFonts w:ascii="Times New Roman" w:hAnsi="Times New Roman"/>
                <w:sz w:val="22"/>
              </w:rPr>
              <w:t>по дополнительной профессиональной программе «</w:t>
            </w:r>
            <w:r w:rsidR="00E64F40">
              <w:rPr>
                <w:rFonts w:ascii="Times New Roman" w:hAnsi="Times New Roman"/>
                <w:sz w:val="22"/>
              </w:rPr>
              <w:t xml:space="preserve">Правовые формы деятельности органов опеки и попечительства по защите прав несовершеннолетних». </w:t>
            </w:r>
            <w:r w:rsidR="00480C25" w:rsidRPr="00F15F1B">
              <w:rPr>
                <w:rFonts w:ascii="Times New Roman" w:hAnsi="Times New Roman"/>
                <w:sz w:val="22"/>
              </w:rPr>
              <w:t xml:space="preserve">  </w:t>
            </w:r>
          </w:p>
        </w:tc>
      </w:tr>
      <w:tr w:rsidR="000E730C" w:rsidRPr="00741B5B" w:rsidTr="00FE25EA">
        <w:trPr>
          <w:tblCellSpacing w:w="0" w:type="dxa"/>
        </w:trPr>
        <w:tc>
          <w:tcPr>
            <w:tcW w:w="709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 9.</w:t>
            </w:r>
          </w:p>
        </w:tc>
        <w:tc>
          <w:tcPr>
            <w:tcW w:w="3960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color w:val="000000" w:themeColor="text1"/>
                <w:sz w:val="22"/>
              </w:rPr>
              <w:t xml:space="preserve">Вовлечение несовершеннолетних, находящихся в трудной жизненной ситуации в деятельность по добровольчеству (волонтерству) </w:t>
            </w:r>
          </w:p>
        </w:tc>
        <w:tc>
          <w:tcPr>
            <w:tcW w:w="2693" w:type="dxa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Управление культуры,</w:t>
            </w:r>
          </w:p>
          <w:p w:rsidR="008E19F3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молодёжной политики и </w:t>
            </w:r>
          </w:p>
          <w:p w:rsidR="000E730C" w:rsidRPr="00F15F1B" w:rsidRDefault="000E730C" w:rsidP="008E19F3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спорта</w:t>
            </w:r>
            <w:r w:rsidR="008E19F3" w:rsidRPr="00F15F1B">
              <w:rPr>
                <w:rFonts w:ascii="Times New Roman" w:hAnsi="Times New Roman"/>
                <w:sz w:val="22"/>
              </w:rPr>
              <w:t xml:space="preserve"> </w:t>
            </w:r>
            <w:r w:rsidRPr="00F15F1B">
              <w:rPr>
                <w:rFonts w:ascii="Times New Roman" w:hAnsi="Times New Roman"/>
                <w:sz w:val="22"/>
              </w:rPr>
              <w:t xml:space="preserve">Брянского </w:t>
            </w:r>
            <w:r w:rsidR="00BE20C1" w:rsidRPr="00F15F1B">
              <w:rPr>
                <w:rFonts w:ascii="Times New Roman" w:hAnsi="Times New Roman"/>
                <w:sz w:val="22"/>
              </w:rPr>
              <w:t>м</w:t>
            </w:r>
            <w:r w:rsidRPr="00F15F1B">
              <w:rPr>
                <w:rFonts w:ascii="Times New Roman" w:hAnsi="Times New Roman"/>
                <w:sz w:val="22"/>
              </w:rPr>
              <w:t>униципального района</w:t>
            </w:r>
          </w:p>
        </w:tc>
        <w:tc>
          <w:tcPr>
            <w:tcW w:w="8647" w:type="dxa"/>
          </w:tcPr>
          <w:p w:rsidR="000E730C" w:rsidRPr="00F15F1B" w:rsidRDefault="00C57337" w:rsidP="00E64F40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На территории Брянского муниципального рай</w:t>
            </w:r>
            <w:r w:rsidR="00E64F40">
              <w:rPr>
                <w:rFonts w:ascii="Times New Roman" w:hAnsi="Times New Roman"/>
                <w:sz w:val="22"/>
              </w:rPr>
              <w:t>она Управлением культуры, молоде</w:t>
            </w:r>
            <w:r w:rsidRPr="00F15F1B">
              <w:rPr>
                <w:rFonts w:ascii="Times New Roman" w:hAnsi="Times New Roman"/>
                <w:sz w:val="22"/>
              </w:rPr>
              <w:t>жной политики и спорта в 202</w:t>
            </w:r>
            <w:r w:rsidR="00E64F40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году оказывалась организационная и информационная под</w:t>
            </w:r>
            <w:r w:rsidR="009C6740">
              <w:rPr>
                <w:rFonts w:ascii="Times New Roman" w:hAnsi="Times New Roman"/>
                <w:sz w:val="22"/>
              </w:rPr>
              <w:t>-</w:t>
            </w:r>
            <w:r w:rsidRPr="00F15F1B">
              <w:rPr>
                <w:rFonts w:ascii="Times New Roman" w:hAnsi="Times New Roman"/>
                <w:sz w:val="22"/>
              </w:rPr>
              <w:t>держка добровольческому движению. Кроме того, обеспечена возможность для участия в добровольческой (волонт</w:t>
            </w:r>
            <w:r w:rsidR="00E64F40">
              <w:rPr>
                <w:rFonts w:ascii="Times New Roman" w:hAnsi="Times New Roman"/>
                <w:sz w:val="22"/>
              </w:rPr>
              <w:t>е</w:t>
            </w:r>
            <w:r w:rsidRPr="00F15F1B">
              <w:rPr>
                <w:rFonts w:ascii="Times New Roman" w:hAnsi="Times New Roman"/>
                <w:sz w:val="22"/>
              </w:rPr>
              <w:t>рской) деятельности всех групп населения, в том числе несовершеннолетних, находящихся в трудной жизненной ситуации. Так, на территории Брянского района действует волонт</w:t>
            </w:r>
            <w:r w:rsidR="00E64F40">
              <w:rPr>
                <w:rFonts w:ascii="Times New Roman" w:hAnsi="Times New Roman"/>
                <w:sz w:val="22"/>
              </w:rPr>
              <w:t>е</w:t>
            </w:r>
            <w:r w:rsidRPr="00F15F1B">
              <w:rPr>
                <w:rFonts w:ascii="Times New Roman" w:hAnsi="Times New Roman"/>
                <w:sz w:val="22"/>
              </w:rPr>
              <w:t>рский центр «Добро». Информация о мероприятиях центра регулярно публикуется в социальных сетях, на сайте Управления культуры, молодёжной политики и спорта Брянского района, в газете «Деснянская правда».</w:t>
            </w:r>
          </w:p>
        </w:tc>
      </w:tr>
      <w:tr w:rsidR="000E730C" w:rsidRPr="00741B5B" w:rsidTr="00FE25EA">
        <w:trPr>
          <w:tblCellSpacing w:w="0" w:type="dxa"/>
        </w:trPr>
        <w:tc>
          <w:tcPr>
            <w:tcW w:w="709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 10.</w:t>
            </w:r>
          </w:p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</w:p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</w:p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</w:p>
        </w:tc>
        <w:tc>
          <w:tcPr>
            <w:tcW w:w="3960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color w:val="000000" w:themeColor="text1"/>
                <w:sz w:val="22"/>
              </w:rPr>
              <w:t>Организация занятости воспитанников ГБОУ «Супоневская школа-интернат», ведение на официальном сайте учреждения рубрики: «Свободное время: интересное для тебя!»</w:t>
            </w:r>
          </w:p>
        </w:tc>
        <w:tc>
          <w:tcPr>
            <w:tcW w:w="2693" w:type="dxa"/>
          </w:tcPr>
          <w:p w:rsidR="00C33216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F15F1B">
              <w:rPr>
                <w:rFonts w:ascii="Times New Roman" w:hAnsi="Times New Roman"/>
                <w:color w:val="000000" w:themeColor="text1"/>
                <w:sz w:val="22"/>
              </w:rPr>
              <w:t xml:space="preserve">ГБОУ «Супоневская </w:t>
            </w:r>
          </w:p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15F1B">
              <w:rPr>
                <w:rFonts w:ascii="Times New Roman" w:hAnsi="Times New Roman"/>
                <w:color w:val="000000" w:themeColor="text1"/>
                <w:sz w:val="22"/>
              </w:rPr>
              <w:t>школа-интернат»</w:t>
            </w:r>
            <w:r w:rsidR="00901C59" w:rsidRPr="00F15F1B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r w:rsidRPr="00F15F1B">
              <w:rPr>
                <w:rFonts w:ascii="Times New Roman" w:hAnsi="Times New Roman"/>
                <w:sz w:val="22"/>
              </w:rPr>
              <w:t>(по согласованию)</w:t>
            </w:r>
          </w:p>
        </w:tc>
        <w:tc>
          <w:tcPr>
            <w:tcW w:w="8647" w:type="dxa"/>
          </w:tcPr>
          <w:p w:rsidR="00196DAD" w:rsidRDefault="00265CC3" w:rsidP="00265CC3">
            <w:pPr>
              <w:pStyle w:val="a3"/>
              <w:rPr>
                <w:rFonts w:ascii="Times New Roman" w:hAnsi="Times New Roman"/>
                <w:sz w:val="22"/>
              </w:rPr>
            </w:pPr>
            <w:r w:rsidRPr="00265CC3">
              <w:rPr>
                <w:rFonts w:ascii="Times New Roman" w:hAnsi="Times New Roman"/>
                <w:sz w:val="22"/>
              </w:rPr>
              <w:t>В</w:t>
            </w:r>
            <w:r w:rsidR="00196DAD">
              <w:rPr>
                <w:rFonts w:ascii="Times New Roman" w:hAnsi="Times New Roman"/>
                <w:sz w:val="22"/>
              </w:rPr>
              <w:t xml:space="preserve"> целях профилактики социального сиротства ГБОУ «Супоневская школа-интернат» обучающиеся заняты в следующих мероприятиях:</w:t>
            </w:r>
          </w:p>
          <w:p w:rsidR="00196DAD" w:rsidRDefault="00196DAD" w:rsidP="00265CC3">
            <w:pPr>
              <w:pStyle w:val="a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1. общешкольные праздники «День </w:t>
            </w:r>
            <w:r w:rsidR="005F5825">
              <w:rPr>
                <w:rFonts w:ascii="Times New Roman" w:hAnsi="Times New Roman"/>
                <w:sz w:val="22"/>
              </w:rPr>
              <w:t>З</w:t>
            </w:r>
            <w:r>
              <w:rPr>
                <w:rFonts w:ascii="Times New Roman" w:hAnsi="Times New Roman"/>
                <w:sz w:val="22"/>
              </w:rPr>
              <w:t xml:space="preserve">наний», «Осенняя сказка», «День учителя», «День матери», «Всероссийский день правовой помощи детям», «Всемирный день инвалида», «Новогодние праздники», «День защитника Отечества», «8 марта», «День Победы», «Последний звонок»); </w:t>
            </w:r>
          </w:p>
          <w:p w:rsidR="00196DAD" w:rsidRDefault="00196DAD" w:rsidP="00265CC3">
            <w:pPr>
              <w:pStyle w:val="a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 конкурсы, выставки («Пусть всегда будет МАМА», «Знаешь? Покажи!», «Нарядим елочку вместе», «Сказка глазами детей»);</w:t>
            </w:r>
          </w:p>
          <w:p w:rsidR="005F5825" w:rsidRDefault="00196DAD" w:rsidP="00265CC3">
            <w:pPr>
              <w:pStyle w:val="a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 соревнования различного уровня (чемпионат Брянской област</w:t>
            </w:r>
            <w:r w:rsidR="005F5825">
              <w:rPr>
                <w:rFonts w:ascii="Times New Roman" w:hAnsi="Times New Roman"/>
                <w:sz w:val="22"/>
              </w:rPr>
              <w:t>и  по л/а среди лиц с П</w:t>
            </w:r>
            <w:r>
              <w:rPr>
                <w:rFonts w:ascii="Times New Roman" w:hAnsi="Times New Roman"/>
                <w:sz w:val="22"/>
              </w:rPr>
              <w:t xml:space="preserve">ОДА, зимний чемпионат Брянской области по л/а среди лиц с ПОДА, </w:t>
            </w:r>
            <w:r w:rsidR="005F5825">
              <w:rPr>
                <w:rFonts w:ascii="Times New Roman" w:hAnsi="Times New Roman"/>
                <w:sz w:val="22"/>
              </w:rPr>
              <w:t>всероссийские детско-юношеские соревнования по л/а среди лиц с ПОДА, первенство России по спорту лиц с ПОДА;</w:t>
            </w:r>
          </w:p>
          <w:p w:rsidR="005F5825" w:rsidRDefault="005F5825" w:rsidP="00265CC3">
            <w:pPr>
              <w:pStyle w:val="a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 Брянская областная адаптированная спортивная школа «Виктория»;</w:t>
            </w:r>
          </w:p>
          <w:p w:rsidR="00196DAD" w:rsidRDefault="005F5825" w:rsidP="00265CC3">
            <w:pPr>
              <w:pStyle w:val="a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5. кружковая работа.</w:t>
            </w:r>
            <w:r w:rsidR="00196DAD">
              <w:rPr>
                <w:rFonts w:ascii="Times New Roman" w:hAnsi="Times New Roman"/>
                <w:sz w:val="22"/>
              </w:rPr>
              <w:t xml:space="preserve"> </w:t>
            </w:r>
          </w:p>
          <w:p w:rsidR="00265CC3" w:rsidRPr="00265CC3" w:rsidRDefault="00265CC3" w:rsidP="00265CC3">
            <w:pPr>
              <w:pStyle w:val="a3"/>
              <w:rPr>
                <w:rFonts w:ascii="Times New Roman" w:hAnsi="Times New Roman"/>
                <w:sz w:val="22"/>
              </w:rPr>
            </w:pPr>
            <w:r w:rsidRPr="00265CC3">
              <w:rPr>
                <w:rFonts w:ascii="Times New Roman" w:hAnsi="Times New Roman"/>
                <w:sz w:val="22"/>
              </w:rPr>
              <w:t>Направления кружковой работы:</w:t>
            </w:r>
          </w:p>
          <w:p w:rsidR="00265CC3" w:rsidRPr="00265CC3" w:rsidRDefault="00265CC3" w:rsidP="00265CC3">
            <w:pPr>
              <w:pStyle w:val="a3"/>
              <w:rPr>
                <w:rFonts w:ascii="Times New Roman" w:hAnsi="Times New Roman"/>
                <w:sz w:val="22"/>
              </w:rPr>
            </w:pPr>
            <w:r w:rsidRPr="00265CC3">
              <w:rPr>
                <w:rFonts w:ascii="Times New Roman" w:hAnsi="Times New Roman"/>
                <w:sz w:val="22"/>
              </w:rPr>
              <w:t>- техническое (кружок «Компьютерный мир»);</w:t>
            </w:r>
          </w:p>
          <w:p w:rsidR="00265CC3" w:rsidRPr="00265CC3" w:rsidRDefault="00265CC3" w:rsidP="00265CC3">
            <w:pPr>
              <w:pStyle w:val="a3"/>
              <w:rPr>
                <w:rFonts w:ascii="Times New Roman" w:hAnsi="Times New Roman"/>
                <w:sz w:val="22"/>
              </w:rPr>
            </w:pPr>
            <w:r w:rsidRPr="00265CC3">
              <w:rPr>
                <w:rFonts w:ascii="Times New Roman" w:hAnsi="Times New Roman"/>
                <w:sz w:val="22"/>
              </w:rPr>
              <w:t>- художественно-эстетическое (кружки «Радужная палитра», «Оч</w:t>
            </w:r>
            <w:r w:rsidR="005F5825">
              <w:rPr>
                <w:rFonts w:ascii="Times New Roman" w:hAnsi="Times New Roman"/>
                <w:sz w:val="22"/>
              </w:rPr>
              <w:t>ень</w:t>
            </w:r>
            <w:r w:rsidRPr="00265CC3">
              <w:rPr>
                <w:rFonts w:ascii="Times New Roman" w:hAnsi="Times New Roman"/>
                <w:sz w:val="22"/>
              </w:rPr>
              <w:t xml:space="preserve"> умелые ручки»</w:t>
            </w:r>
            <w:r w:rsidR="005F5825">
              <w:rPr>
                <w:rFonts w:ascii="Times New Roman" w:hAnsi="Times New Roman"/>
                <w:sz w:val="22"/>
              </w:rPr>
              <w:t>,</w:t>
            </w:r>
            <w:r w:rsidRPr="00265CC3">
              <w:rPr>
                <w:rFonts w:ascii="Times New Roman" w:hAnsi="Times New Roman"/>
                <w:sz w:val="22"/>
              </w:rPr>
              <w:t xml:space="preserve"> театр  «Петрушка»</w:t>
            </w:r>
            <w:r w:rsidR="005F5825">
              <w:rPr>
                <w:rFonts w:ascii="Times New Roman" w:hAnsi="Times New Roman"/>
                <w:sz w:val="22"/>
              </w:rPr>
              <w:t>, музей «Русская изба»).</w:t>
            </w:r>
          </w:p>
          <w:p w:rsidR="00C33216" w:rsidRDefault="00C33216" w:rsidP="005F5825">
            <w:pPr>
              <w:pStyle w:val="a3"/>
              <w:rPr>
                <w:rFonts w:ascii="Times New Roman" w:hAnsi="Times New Roman"/>
                <w:color w:val="000000" w:themeColor="text1"/>
                <w:sz w:val="22"/>
              </w:rPr>
            </w:pPr>
            <w:r w:rsidRPr="00265CC3">
              <w:rPr>
                <w:rFonts w:ascii="Times New Roman" w:hAnsi="Times New Roman"/>
                <w:color w:val="000000" w:themeColor="text1"/>
                <w:sz w:val="22"/>
              </w:rPr>
              <w:t xml:space="preserve">На официальном сайте </w:t>
            </w:r>
            <w:hyperlink r:id="rId8" w:history="1">
              <w:r w:rsidR="005F5825" w:rsidRPr="00DB479B">
                <w:rPr>
                  <w:rStyle w:val="ab"/>
                  <w:rFonts w:ascii="Times New Roman" w:hAnsi="Times New Roman"/>
                  <w:sz w:val="22"/>
                </w:rPr>
                <w:t>http://brr-supi.sch.b-edu.ru/</w:t>
              </w:r>
            </w:hyperlink>
            <w:r w:rsidR="005F5825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r w:rsidRPr="00265CC3">
              <w:rPr>
                <w:rFonts w:ascii="Times New Roman" w:hAnsi="Times New Roman"/>
                <w:color w:val="000000" w:themeColor="text1"/>
                <w:sz w:val="22"/>
              </w:rPr>
              <w:t xml:space="preserve">постоянно размещается информация о проводимых в учреждении мероприятиях.  </w:t>
            </w:r>
          </w:p>
          <w:p w:rsidR="005F5825" w:rsidRDefault="005F5825" w:rsidP="005F5825">
            <w:pPr>
              <w:pStyle w:val="a3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В целях профилактики социального сиротства в филиале ГБОУ «Супоневская школа-интернат» в течение 2024 года во внеурочное время обучающиеся заняты в следующих мероприятиях:</w:t>
            </w:r>
          </w:p>
          <w:p w:rsidR="005F5825" w:rsidRDefault="005F5825" w:rsidP="005F5825">
            <w:pPr>
              <w:pStyle w:val="a3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1. общешкольные праздники («День Знаний», «Осенняя ярмарка», «Новогодние праздники», «Мавраль», речевая конференция, «День Победы», «Последний звонок»;</w:t>
            </w:r>
          </w:p>
          <w:p w:rsidR="009B7B7B" w:rsidRDefault="005F5825" w:rsidP="005F5825">
            <w:pPr>
              <w:pStyle w:val="a3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 xml:space="preserve">2. </w:t>
            </w:r>
            <w:r w:rsidR="009B7B7B">
              <w:rPr>
                <w:rFonts w:ascii="Times New Roman" w:hAnsi="Times New Roman"/>
                <w:color w:val="000000" w:themeColor="text1"/>
                <w:sz w:val="22"/>
              </w:rPr>
              <w:t>Брянская областная адаптивная спортивная школа «Виктория»;</w:t>
            </w:r>
          </w:p>
          <w:p w:rsidR="009B7B7B" w:rsidRDefault="009B7B7B" w:rsidP="009B7B7B">
            <w:pPr>
              <w:pStyle w:val="a3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3. посещение кружкой во Дворце детского и юношеского творчества им. Ю.А. Гагарина, занятия в музыкальной школе, в художественной школе.</w:t>
            </w:r>
          </w:p>
          <w:p w:rsidR="005F5825" w:rsidRPr="00265CC3" w:rsidRDefault="009B7B7B" w:rsidP="009B7B7B">
            <w:pPr>
              <w:pStyle w:val="a3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 xml:space="preserve">Кроме того, учащиеся филиала в течение учебного года обучающиеся принимали активное участие в спортивных соревнованиях различного уровня, в конкурсах,  посещали лектории в Брянской областной детской библиотеке. </w:t>
            </w:r>
            <w:r w:rsidR="005F5825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</w:p>
        </w:tc>
      </w:tr>
      <w:tr w:rsidR="000E730C" w:rsidRPr="00741B5B" w:rsidTr="00FE25EA">
        <w:trPr>
          <w:tblCellSpacing w:w="0" w:type="dxa"/>
        </w:trPr>
        <w:tc>
          <w:tcPr>
            <w:tcW w:w="709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lastRenderedPageBreak/>
              <w:t> 11.</w:t>
            </w:r>
          </w:p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</w:p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</w:p>
        </w:tc>
        <w:tc>
          <w:tcPr>
            <w:tcW w:w="3960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Реализация мероприятий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2693" w:type="dxa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Отдел опеки и попечительства администрации Брянского района</w:t>
            </w:r>
          </w:p>
        </w:tc>
        <w:tc>
          <w:tcPr>
            <w:tcW w:w="8647" w:type="dxa"/>
          </w:tcPr>
          <w:p w:rsidR="0049512B" w:rsidRPr="00F15F1B" w:rsidRDefault="0049512B" w:rsidP="0049512B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На 01.01.202</w:t>
            </w:r>
            <w:r w:rsidR="009B7B7B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г. в спис</w:t>
            </w:r>
            <w:r w:rsidR="00861C4B" w:rsidRPr="00F15F1B">
              <w:rPr>
                <w:rFonts w:ascii="Times New Roman" w:hAnsi="Times New Roman"/>
                <w:sz w:val="22"/>
              </w:rPr>
              <w:t>ке</w:t>
            </w:r>
            <w:r w:rsidRPr="00F15F1B">
              <w:rPr>
                <w:rFonts w:ascii="Times New Roman" w:hAnsi="Times New Roman"/>
                <w:sz w:val="22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Брянского муниципального района, </w:t>
            </w:r>
            <w:r w:rsidR="00861C4B" w:rsidRPr="00F15F1B">
              <w:rPr>
                <w:rFonts w:ascii="Times New Roman" w:hAnsi="Times New Roman"/>
                <w:sz w:val="22"/>
              </w:rPr>
              <w:t xml:space="preserve">состояло </w:t>
            </w:r>
            <w:r w:rsidR="00A87D66" w:rsidRPr="00F15F1B">
              <w:rPr>
                <w:rFonts w:ascii="Times New Roman" w:hAnsi="Times New Roman"/>
                <w:sz w:val="22"/>
              </w:rPr>
              <w:t>4</w:t>
            </w:r>
            <w:r w:rsidR="009B7B7B">
              <w:rPr>
                <w:rFonts w:ascii="Times New Roman" w:hAnsi="Times New Roman"/>
                <w:sz w:val="22"/>
              </w:rPr>
              <w:t>9</w:t>
            </w:r>
            <w:r w:rsidRPr="00F15F1B">
              <w:rPr>
                <w:rFonts w:ascii="Times New Roman" w:hAnsi="Times New Roman"/>
                <w:sz w:val="22"/>
              </w:rPr>
              <w:t xml:space="preserve"> граждан, из них у </w:t>
            </w:r>
            <w:r w:rsidR="009B7B7B">
              <w:rPr>
                <w:rFonts w:ascii="Times New Roman" w:hAnsi="Times New Roman"/>
                <w:sz w:val="22"/>
              </w:rPr>
              <w:t>14</w:t>
            </w:r>
            <w:r w:rsidRPr="00F15F1B">
              <w:rPr>
                <w:rFonts w:ascii="Times New Roman" w:hAnsi="Times New Roman"/>
                <w:sz w:val="22"/>
              </w:rPr>
              <w:t xml:space="preserve"> наступило право на обеспечение жилыми помещениями (по судебным решениям – 0). В течение 202</w:t>
            </w:r>
            <w:r w:rsidR="009B7B7B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года включены в список </w:t>
            </w:r>
            <w:r w:rsidR="009B7B7B">
              <w:rPr>
                <w:rFonts w:ascii="Times New Roman" w:hAnsi="Times New Roman"/>
                <w:sz w:val="22"/>
              </w:rPr>
              <w:t>8</w:t>
            </w:r>
            <w:r w:rsidRPr="00F15F1B">
              <w:rPr>
                <w:rFonts w:ascii="Times New Roman" w:hAnsi="Times New Roman"/>
                <w:sz w:val="22"/>
              </w:rPr>
              <w:t xml:space="preserve"> граждан, исключены – </w:t>
            </w:r>
            <w:r w:rsidR="009B7B7B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(</w:t>
            </w:r>
            <w:r w:rsidR="009B7B7B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– по причине предоставления жилого помещения). Таким образом, по состоянию на 01.01.202</w:t>
            </w:r>
            <w:r w:rsidR="00A87D66" w:rsidRPr="00F15F1B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г. в </w:t>
            </w:r>
            <w:r w:rsidR="00861C4B" w:rsidRPr="00F15F1B">
              <w:rPr>
                <w:rFonts w:ascii="Times New Roman" w:hAnsi="Times New Roman"/>
                <w:sz w:val="22"/>
              </w:rPr>
              <w:t xml:space="preserve">названном выше </w:t>
            </w:r>
            <w:r w:rsidRPr="00F15F1B">
              <w:rPr>
                <w:rFonts w:ascii="Times New Roman" w:hAnsi="Times New Roman"/>
                <w:sz w:val="22"/>
              </w:rPr>
              <w:t>списк</w:t>
            </w:r>
            <w:r w:rsidR="00861C4B" w:rsidRPr="00F15F1B">
              <w:rPr>
                <w:rFonts w:ascii="Times New Roman" w:hAnsi="Times New Roman"/>
                <w:sz w:val="22"/>
              </w:rPr>
              <w:t>е</w:t>
            </w:r>
            <w:r w:rsidRPr="00F15F1B">
              <w:rPr>
                <w:rFonts w:ascii="Times New Roman" w:hAnsi="Times New Roman"/>
                <w:sz w:val="22"/>
              </w:rPr>
              <w:t xml:space="preserve"> </w:t>
            </w:r>
            <w:r w:rsidR="00861C4B" w:rsidRPr="00F15F1B">
              <w:rPr>
                <w:rFonts w:ascii="Times New Roman" w:hAnsi="Times New Roman"/>
                <w:sz w:val="22"/>
              </w:rPr>
              <w:t xml:space="preserve">состоят </w:t>
            </w:r>
            <w:r w:rsidR="009B7B7B">
              <w:rPr>
                <w:rFonts w:ascii="Times New Roman" w:hAnsi="Times New Roman"/>
                <w:sz w:val="22"/>
              </w:rPr>
              <w:t>53</w:t>
            </w:r>
            <w:r w:rsidRPr="00F15F1B">
              <w:rPr>
                <w:rFonts w:ascii="Times New Roman" w:hAnsi="Times New Roman"/>
                <w:sz w:val="22"/>
              </w:rPr>
              <w:t xml:space="preserve"> граждан</w:t>
            </w:r>
            <w:r w:rsidR="009B7B7B">
              <w:rPr>
                <w:rFonts w:ascii="Times New Roman" w:hAnsi="Times New Roman"/>
                <w:sz w:val="22"/>
              </w:rPr>
              <w:t>ина</w:t>
            </w:r>
            <w:r w:rsidRPr="00F15F1B">
              <w:rPr>
                <w:rFonts w:ascii="Times New Roman" w:hAnsi="Times New Roman"/>
                <w:sz w:val="22"/>
              </w:rPr>
              <w:t xml:space="preserve">, из них у </w:t>
            </w:r>
            <w:r w:rsidR="009B7B7B">
              <w:rPr>
                <w:rFonts w:ascii="Times New Roman" w:hAnsi="Times New Roman"/>
                <w:sz w:val="22"/>
              </w:rPr>
              <w:t>21</w:t>
            </w:r>
            <w:r w:rsidRPr="00F15F1B">
              <w:rPr>
                <w:rFonts w:ascii="Times New Roman" w:hAnsi="Times New Roman"/>
                <w:sz w:val="22"/>
              </w:rPr>
              <w:t xml:space="preserve"> наступило право на обеспечение жилыми помещениями (по судебным решениям – 0).  </w:t>
            </w:r>
          </w:p>
          <w:p w:rsidR="00F44A6D" w:rsidRPr="00F15F1B" w:rsidRDefault="0049512B" w:rsidP="00F44A6D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В соответствии с Законом Брянской области № 124-З от 02.12.2011 г.                                «О наделении органов местного самоуправления отдельными государственными полномочиями Брянской области по обеспечению жилыми помещениями детей-сирот и детей, оставшихся без попечения родителей, а также лиц из их числа», администрация Брянского района наделена отдельными государственными полномочиями по обеспечению жилыми помещениями детей-сирот и детей, оставшихся без попечения родителей, а также лиц из их числа.</w:t>
            </w:r>
            <w:r w:rsidR="00861C4B" w:rsidRPr="00F15F1B">
              <w:rPr>
                <w:rFonts w:ascii="Times New Roman" w:hAnsi="Times New Roman"/>
                <w:sz w:val="22"/>
              </w:rPr>
              <w:t xml:space="preserve"> </w:t>
            </w:r>
            <w:r w:rsidRPr="00F15F1B">
              <w:rPr>
                <w:rFonts w:ascii="Times New Roman" w:hAnsi="Times New Roman"/>
                <w:sz w:val="22"/>
              </w:rPr>
              <w:t>На эти цели из федерального и регионального бюджетов в 202</w:t>
            </w:r>
            <w:r w:rsidR="009B7B7B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году были выделены лимиты в размере </w:t>
            </w:r>
            <w:r w:rsidR="009B7B7B">
              <w:rPr>
                <w:rFonts w:ascii="Times New Roman" w:hAnsi="Times New Roman"/>
                <w:sz w:val="22"/>
              </w:rPr>
              <w:t>7</w:t>
            </w:r>
            <w:r w:rsidRPr="00F15F1B">
              <w:rPr>
                <w:rFonts w:ascii="Times New Roman" w:hAnsi="Times New Roman"/>
                <w:sz w:val="22"/>
              </w:rPr>
              <w:t> </w:t>
            </w:r>
            <w:r w:rsidR="009B7B7B">
              <w:rPr>
                <w:rFonts w:ascii="Times New Roman" w:hAnsi="Times New Roman"/>
                <w:sz w:val="22"/>
              </w:rPr>
              <w:t>751</w:t>
            </w:r>
            <w:r w:rsidRPr="00F15F1B">
              <w:rPr>
                <w:rFonts w:ascii="Times New Roman" w:hAnsi="Times New Roman"/>
                <w:sz w:val="22"/>
              </w:rPr>
              <w:t> </w:t>
            </w:r>
            <w:r w:rsidR="009B7B7B">
              <w:rPr>
                <w:rFonts w:ascii="Times New Roman" w:hAnsi="Times New Roman"/>
                <w:sz w:val="22"/>
              </w:rPr>
              <w:t>700</w:t>
            </w:r>
            <w:r w:rsidRPr="00F15F1B">
              <w:rPr>
                <w:rFonts w:ascii="Times New Roman" w:hAnsi="Times New Roman"/>
                <w:sz w:val="22"/>
              </w:rPr>
              <w:t xml:space="preserve"> рублей. </w:t>
            </w:r>
            <w:r w:rsidR="00861C4B" w:rsidRPr="00F15F1B">
              <w:rPr>
                <w:rFonts w:ascii="Times New Roman" w:hAnsi="Times New Roman"/>
                <w:sz w:val="22"/>
              </w:rPr>
              <w:t xml:space="preserve">Что </w:t>
            </w:r>
            <w:r w:rsidRPr="00F15F1B">
              <w:rPr>
                <w:rFonts w:ascii="Times New Roman" w:hAnsi="Times New Roman"/>
                <w:sz w:val="22"/>
              </w:rPr>
              <w:t xml:space="preserve">позволило приобрести </w:t>
            </w:r>
            <w:r w:rsidR="009B7B7B">
              <w:rPr>
                <w:rFonts w:ascii="Times New Roman" w:hAnsi="Times New Roman"/>
                <w:sz w:val="22"/>
              </w:rPr>
              <w:t>3</w:t>
            </w:r>
            <w:r w:rsidRPr="00F15F1B">
              <w:rPr>
                <w:rFonts w:ascii="Times New Roman" w:hAnsi="Times New Roman"/>
                <w:sz w:val="22"/>
              </w:rPr>
              <w:t xml:space="preserve"> жил</w:t>
            </w:r>
            <w:r w:rsidR="009B7B7B">
              <w:rPr>
                <w:rFonts w:ascii="Times New Roman" w:hAnsi="Times New Roman"/>
                <w:sz w:val="22"/>
              </w:rPr>
              <w:t xml:space="preserve">ых </w:t>
            </w:r>
            <w:r w:rsidRPr="00F15F1B">
              <w:rPr>
                <w:rFonts w:ascii="Times New Roman" w:hAnsi="Times New Roman"/>
                <w:sz w:val="22"/>
              </w:rPr>
              <w:t>помещени</w:t>
            </w:r>
            <w:r w:rsidR="009B7B7B">
              <w:rPr>
                <w:rFonts w:ascii="Times New Roman" w:hAnsi="Times New Roman"/>
                <w:sz w:val="22"/>
              </w:rPr>
              <w:t>я</w:t>
            </w:r>
            <w:r w:rsidR="00F44A6D" w:rsidRPr="00F15F1B">
              <w:rPr>
                <w:rFonts w:ascii="Times New Roman" w:hAnsi="Times New Roman"/>
                <w:sz w:val="22"/>
              </w:rPr>
              <w:t>.</w:t>
            </w:r>
            <w:r w:rsidR="009B7B7B">
              <w:rPr>
                <w:rFonts w:ascii="Times New Roman" w:hAnsi="Times New Roman"/>
                <w:sz w:val="22"/>
              </w:rPr>
              <w:t xml:space="preserve"> </w:t>
            </w:r>
            <w:r w:rsidR="00F44A6D" w:rsidRPr="00F15F1B">
              <w:rPr>
                <w:rFonts w:ascii="Times New Roman" w:hAnsi="Times New Roman"/>
                <w:sz w:val="22"/>
              </w:rPr>
              <w:t xml:space="preserve"> </w:t>
            </w:r>
          </w:p>
          <w:p w:rsidR="00F15F1B" w:rsidRPr="00F15F1B" w:rsidRDefault="0049512B" w:rsidP="009B7B7B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lastRenderedPageBreak/>
              <w:t>На исполнении решений суда о предоставлении жилья детям-сиротам в 202</w:t>
            </w:r>
            <w:r w:rsidR="009B7B7B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году не было.</w:t>
            </w:r>
          </w:p>
        </w:tc>
      </w:tr>
      <w:tr w:rsidR="000E730C" w:rsidRPr="00741B5B" w:rsidTr="00FE25EA">
        <w:trPr>
          <w:trHeight w:val="314"/>
          <w:tblCellSpacing w:w="0" w:type="dxa"/>
        </w:trPr>
        <w:tc>
          <w:tcPr>
            <w:tcW w:w="709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lastRenderedPageBreak/>
              <w:t>12.</w:t>
            </w:r>
          </w:p>
        </w:tc>
        <w:tc>
          <w:tcPr>
            <w:tcW w:w="3960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color w:val="000000" w:themeColor="text1"/>
                <w:sz w:val="22"/>
              </w:rPr>
            </w:pPr>
            <w:r w:rsidRPr="00F15F1B">
              <w:rPr>
                <w:rFonts w:ascii="Times New Roman" w:hAnsi="Times New Roman"/>
                <w:color w:val="000000" w:themeColor="text1"/>
                <w:sz w:val="22"/>
              </w:rPr>
              <w:t>Размещение материалов, производной информации о детях, оставшихся без попечения родителей (подростках, инвалидах, сиблингах) а СМИ:</w:t>
            </w:r>
          </w:p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color w:val="000000" w:themeColor="text1"/>
                <w:sz w:val="22"/>
              </w:rPr>
            </w:pPr>
            <w:r w:rsidRPr="00F15F1B">
              <w:rPr>
                <w:rFonts w:ascii="Times New Roman" w:hAnsi="Times New Roman"/>
                <w:color w:val="000000" w:themeColor="text1"/>
                <w:sz w:val="22"/>
              </w:rPr>
              <w:t>- печатные издания;</w:t>
            </w:r>
          </w:p>
          <w:p w:rsidR="000E730C" w:rsidRPr="00F15F1B" w:rsidRDefault="000E730C" w:rsidP="00323EEC">
            <w:pPr>
              <w:pStyle w:val="a3"/>
              <w:rPr>
                <w:rFonts w:ascii="Times New Roman" w:hAnsi="Times New Roman"/>
                <w:color w:val="000000"/>
                <w:sz w:val="22"/>
              </w:rPr>
            </w:pPr>
            <w:r w:rsidRPr="00F15F1B">
              <w:rPr>
                <w:rFonts w:ascii="Times New Roman" w:hAnsi="Times New Roman"/>
                <w:color w:val="000000" w:themeColor="text1"/>
                <w:sz w:val="22"/>
              </w:rPr>
              <w:t>- официальный сайт Брянского муниципального района</w:t>
            </w:r>
          </w:p>
        </w:tc>
        <w:tc>
          <w:tcPr>
            <w:tcW w:w="2693" w:type="dxa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Отдел опеки и попечительства администрации Брянского района</w:t>
            </w:r>
          </w:p>
        </w:tc>
        <w:tc>
          <w:tcPr>
            <w:tcW w:w="8647" w:type="dxa"/>
          </w:tcPr>
          <w:p w:rsidR="000E730C" w:rsidRDefault="00E95C8B" w:rsidP="00E95C8B">
            <w:pPr>
              <w:pStyle w:val="a3"/>
              <w:rPr>
                <w:rFonts w:ascii="Times New Roman" w:hAnsi="Times New Roman"/>
                <w:sz w:val="22"/>
              </w:rPr>
            </w:pPr>
            <w:r w:rsidRPr="00E95C8B">
              <w:rPr>
                <w:rFonts w:ascii="Times New Roman" w:hAnsi="Times New Roman"/>
                <w:sz w:val="22"/>
              </w:rPr>
              <w:t xml:space="preserve">В течение 2024 г. отделом опеки и попечительства 29.01.2024 г., 28.02.2024 г., 19.03.2024 г., 06.06.2024 г., 30.07.2024 г., 11.09.2024 г., 13.09.2024 г., 14.10.2024 г., 15.10.2024 г., 02.12.2024 г. на официальном сайте Брянского муниципального района </w:t>
            </w:r>
            <w:r w:rsidRPr="00E95C8B">
              <w:rPr>
                <w:rFonts w:ascii="Times New Roman" w:hAnsi="Times New Roman"/>
                <w:sz w:val="22"/>
                <w:lang w:val="en-US"/>
              </w:rPr>
              <w:t>adminbr</w:t>
            </w:r>
            <w:r w:rsidRPr="00E95C8B">
              <w:rPr>
                <w:rFonts w:ascii="Times New Roman" w:hAnsi="Times New Roman"/>
                <w:sz w:val="22"/>
              </w:rPr>
              <w:t>.</w:t>
            </w:r>
            <w:r w:rsidRPr="00E95C8B">
              <w:rPr>
                <w:rFonts w:ascii="Times New Roman" w:hAnsi="Times New Roman"/>
                <w:sz w:val="22"/>
                <w:lang w:val="en-US"/>
              </w:rPr>
              <w:t>ru</w:t>
            </w:r>
            <w:r w:rsidRPr="00E95C8B">
              <w:rPr>
                <w:rFonts w:ascii="Times New Roman" w:hAnsi="Times New Roman"/>
                <w:sz w:val="22"/>
              </w:rPr>
              <w:t xml:space="preserve"> размещалась информация о детях-сиротах и детях, оставшихся без попечения родителей, подлежащих устройству в семью на воспитание. Подобная информация была опубликована в районной газете «Деснянская правда» от 02.02.2024 г. № 4, от 01.03.2024 г. № 8, от 22.03.2024 г. № 11, от 07.06.2024 г.  № 22, от 02.08.2024 г. № 30, от 20.09.2024 г. № 37, от 11.10.2024 г. № 40, от 18.10.2024 г. № 41, от 06.12.2024 г. № 48. </w:t>
            </w:r>
          </w:p>
          <w:p w:rsidR="00E95C8B" w:rsidRDefault="00E95C8B" w:rsidP="00E95C8B">
            <w:pPr>
              <w:pStyle w:val="a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Кроме того, на сайте Брянского муниципального района размещены:</w:t>
            </w:r>
          </w:p>
          <w:p w:rsidR="00B92974" w:rsidRPr="00B92974" w:rsidRDefault="00E95C8B" w:rsidP="00E95C8B">
            <w:pPr>
              <w:pStyle w:val="a3"/>
              <w:rPr>
                <w:rFonts w:ascii="Times New Roman" w:hAnsi="Times New Roman"/>
                <w:sz w:val="22"/>
              </w:rPr>
            </w:pPr>
            <w:r w:rsidRPr="00B92974">
              <w:rPr>
                <w:rFonts w:ascii="Times New Roman" w:hAnsi="Times New Roman"/>
                <w:sz w:val="22"/>
              </w:rPr>
              <w:t>- 27.04.2024 г. – информационное письмо Всероссийской общественной организации «Союз отцов» о проведении акции «Песни наших отцов»;</w:t>
            </w:r>
          </w:p>
          <w:p w:rsidR="00B92974" w:rsidRPr="00B92974" w:rsidRDefault="00B92974" w:rsidP="00B92974">
            <w:pPr>
              <w:pStyle w:val="a3"/>
              <w:rPr>
                <w:rFonts w:ascii="Times New Roman" w:hAnsi="Times New Roman"/>
                <w:sz w:val="22"/>
              </w:rPr>
            </w:pPr>
            <w:r w:rsidRPr="00B92974">
              <w:rPr>
                <w:rFonts w:ascii="Times New Roman" w:hAnsi="Times New Roman"/>
                <w:sz w:val="22"/>
              </w:rPr>
              <w:t xml:space="preserve">- 31.05.2024 г. – информация об объявлении с 0 по 9 июня Недели сохранения здоровья; </w:t>
            </w:r>
          </w:p>
          <w:p w:rsidR="00B92974" w:rsidRDefault="00B92974" w:rsidP="00B92974">
            <w:pPr>
              <w:pStyle w:val="a3"/>
              <w:rPr>
                <w:rFonts w:ascii="Times New Roman" w:hAnsi="Times New Roman"/>
                <w:sz w:val="22"/>
              </w:rPr>
            </w:pPr>
            <w:r w:rsidRPr="00B92974">
              <w:rPr>
                <w:rFonts w:ascii="Times New Roman" w:hAnsi="Times New Roman"/>
                <w:sz w:val="22"/>
              </w:rPr>
              <w:t xml:space="preserve">- 13.09.2024 г. – информация </w:t>
            </w:r>
            <w:r>
              <w:rPr>
                <w:rFonts w:ascii="Times New Roman" w:hAnsi="Times New Roman"/>
                <w:sz w:val="22"/>
              </w:rPr>
              <w:t xml:space="preserve">о </w:t>
            </w:r>
            <w:r w:rsidRPr="00B92974">
              <w:rPr>
                <w:rFonts w:ascii="Times New Roman" w:hAnsi="Times New Roman"/>
                <w:sz w:val="22"/>
              </w:rPr>
              <w:t>проведении ГКУ Госюрбюро Брянской области в рамках Года семьи при инициативе департамента социальной политики и занятости населения Брянской области бесплатной юридической консультации по вопросам, связанным с обеспечением и защитой прав и законных интересов детей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B92974" w:rsidRDefault="00B92974" w:rsidP="00B92974">
            <w:pPr>
              <w:pStyle w:val="a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- 14.09.2024 г. – меры социальной поддержки детей-сирот и детей, оставшихся без попечения родителей;</w:t>
            </w:r>
          </w:p>
          <w:p w:rsidR="00E95C8B" w:rsidRPr="00B92974" w:rsidRDefault="00B92974" w:rsidP="00B92974">
            <w:pPr>
              <w:pStyle w:val="a3"/>
              <w:rPr>
                <w:rFonts w:ascii="Times New Roman" w:hAnsi="Times New Roman"/>
                <w:sz w:val="22"/>
              </w:rPr>
            </w:pPr>
            <w:r w:rsidRPr="00B92974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 xml:space="preserve">14.09.2024 г. – </w:t>
            </w:r>
            <w:r w:rsidRPr="00B92974">
              <w:rPr>
                <w:rFonts w:ascii="Times New Roman" w:hAnsi="Times New Roman"/>
                <w:sz w:val="22"/>
              </w:rPr>
              <w:t>информацию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B92974">
              <w:rPr>
                <w:rFonts w:ascii="Times New Roman" w:hAnsi="Times New Roman"/>
                <w:sz w:val="22"/>
              </w:rPr>
              <w:t>о  проведении IV Всероссийского форума школ родителей «Азбука семьи».</w:t>
            </w:r>
            <w:r w:rsidR="00E95C8B" w:rsidRPr="00B9297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0E730C" w:rsidRPr="00DE560A" w:rsidTr="00FE25EA">
        <w:trPr>
          <w:tblCellSpacing w:w="0" w:type="dxa"/>
        </w:trPr>
        <w:tc>
          <w:tcPr>
            <w:tcW w:w="709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 13.</w:t>
            </w:r>
          </w:p>
        </w:tc>
        <w:tc>
          <w:tcPr>
            <w:tcW w:w="3960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 xml:space="preserve">Проведение мероприятий, направленных на жизнеустройство детей-сирот и детей, оставшихся без попечения родителей, в семьи граждан, формирование положительного имиджа приемной семьи </w:t>
            </w:r>
          </w:p>
        </w:tc>
        <w:tc>
          <w:tcPr>
            <w:tcW w:w="2693" w:type="dxa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Отдел опеки и попечительства администрации Брянского района</w:t>
            </w:r>
          </w:p>
        </w:tc>
        <w:tc>
          <w:tcPr>
            <w:tcW w:w="8647" w:type="dxa"/>
          </w:tcPr>
          <w:p w:rsidR="000E730C" w:rsidRPr="00F15F1B" w:rsidRDefault="00035EEA" w:rsidP="00572EE9">
            <w:pPr>
              <w:spacing w:after="20"/>
              <w:rPr>
                <w:sz w:val="22"/>
              </w:rPr>
            </w:pPr>
            <w:r w:rsidRPr="00F15F1B">
              <w:rPr>
                <w:sz w:val="22"/>
              </w:rPr>
              <w:t xml:space="preserve">Основным направлением деятельности отдела опеки и попечительства является своевременное выявление и устройство детей-сирот и детей, оставшихся без попечения родителей в замещающие семьи. Работа по выявлению, учету и устройству детей-сирот и детей, оставшихся без попечения родителей, осуществляется в соответствии со ст. ст. 122, 123 Семейного кодекса Российской Федерации. </w:t>
            </w:r>
            <w:r w:rsidR="00572EE9" w:rsidRPr="00572EE9">
              <w:rPr>
                <w:sz w:val="22"/>
                <w:szCs w:val="22"/>
              </w:rPr>
              <w:t>За 2024 г. было выявлено и учтено 1</w:t>
            </w:r>
            <w:r w:rsidR="00572EE9">
              <w:rPr>
                <w:sz w:val="22"/>
                <w:szCs w:val="22"/>
              </w:rPr>
              <w:t>6</w:t>
            </w:r>
            <w:r w:rsidR="00572EE9" w:rsidRPr="00572EE9">
              <w:rPr>
                <w:sz w:val="22"/>
                <w:szCs w:val="22"/>
              </w:rPr>
              <w:t xml:space="preserve"> детей-сирот и детей, оставшихся без попечения родителей. Из них, 3 – переданы на безвозмездную форму опеки, 1 – на возмездную форму опеки по договору о приемной семье, 6 – устроены под предварительную опеку, </w:t>
            </w:r>
            <w:r w:rsidR="00572EE9">
              <w:rPr>
                <w:sz w:val="22"/>
                <w:szCs w:val="22"/>
              </w:rPr>
              <w:t>6</w:t>
            </w:r>
            <w:r w:rsidR="00572EE9" w:rsidRPr="00572EE9">
              <w:rPr>
                <w:sz w:val="22"/>
                <w:szCs w:val="22"/>
              </w:rPr>
              <w:t xml:space="preserve"> – помещены под надзор в организацию для детей-сирот и детей, оставшихся без попечения родителей. Процент устройства в семью составил – </w:t>
            </w:r>
            <w:r w:rsidR="00572EE9">
              <w:rPr>
                <w:sz w:val="22"/>
                <w:szCs w:val="22"/>
              </w:rPr>
              <w:t xml:space="preserve">62,5 </w:t>
            </w:r>
            <w:r w:rsidR="00572EE9" w:rsidRPr="00572EE9">
              <w:rPr>
                <w:sz w:val="22"/>
                <w:szCs w:val="22"/>
              </w:rPr>
              <w:t>%</w:t>
            </w:r>
            <w:r w:rsidR="00572EE9">
              <w:rPr>
                <w:sz w:val="22"/>
                <w:szCs w:val="22"/>
              </w:rPr>
              <w:t xml:space="preserve"> </w:t>
            </w:r>
            <w:r w:rsidRPr="00F15F1B">
              <w:rPr>
                <w:sz w:val="22"/>
              </w:rPr>
              <w:t>(202</w:t>
            </w:r>
            <w:r w:rsidR="00572EE9">
              <w:rPr>
                <w:sz w:val="22"/>
              </w:rPr>
              <w:t>3</w:t>
            </w:r>
            <w:r w:rsidRPr="00F15F1B">
              <w:rPr>
                <w:sz w:val="22"/>
              </w:rPr>
              <w:t xml:space="preserve"> г. – </w:t>
            </w:r>
            <w:r w:rsidR="00572EE9">
              <w:rPr>
                <w:sz w:val="22"/>
              </w:rPr>
              <w:t>58</w:t>
            </w:r>
            <w:r w:rsidRPr="00F15F1B">
              <w:rPr>
                <w:sz w:val="22"/>
              </w:rPr>
              <w:t>%). Детей, оставшихся неустроенными к концу 202</w:t>
            </w:r>
            <w:r w:rsidR="00572EE9">
              <w:rPr>
                <w:sz w:val="22"/>
              </w:rPr>
              <w:t>4</w:t>
            </w:r>
            <w:r w:rsidRPr="00F15F1B">
              <w:rPr>
                <w:sz w:val="22"/>
              </w:rPr>
              <w:t xml:space="preserve"> года, нет. Из общего числа выявленных за 202</w:t>
            </w:r>
            <w:r w:rsidR="00572EE9">
              <w:rPr>
                <w:sz w:val="22"/>
              </w:rPr>
              <w:t>4</w:t>
            </w:r>
            <w:r w:rsidRPr="00F15F1B">
              <w:rPr>
                <w:sz w:val="22"/>
              </w:rPr>
              <w:t xml:space="preserve"> год детей-сирот и детей, оставшихся без попечения родителей, </w:t>
            </w:r>
            <w:r w:rsidR="00572EE9">
              <w:rPr>
                <w:sz w:val="22"/>
              </w:rPr>
              <w:t>7</w:t>
            </w:r>
            <w:r w:rsidRPr="00F15F1B">
              <w:rPr>
                <w:sz w:val="22"/>
              </w:rPr>
              <w:t xml:space="preserve"> детей (</w:t>
            </w:r>
            <w:r w:rsidR="00572EE9">
              <w:rPr>
                <w:sz w:val="22"/>
              </w:rPr>
              <w:t>44</w:t>
            </w:r>
            <w:r w:rsidRPr="00F15F1B">
              <w:rPr>
                <w:sz w:val="22"/>
              </w:rPr>
              <w:t xml:space="preserve">%) относятся к категории детей-сирот, </w:t>
            </w:r>
            <w:r w:rsidR="00084406" w:rsidRPr="00F15F1B">
              <w:rPr>
                <w:sz w:val="22"/>
              </w:rPr>
              <w:t>9</w:t>
            </w:r>
            <w:r w:rsidRPr="00F15F1B">
              <w:rPr>
                <w:sz w:val="22"/>
              </w:rPr>
              <w:t xml:space="preserve"> (</w:t>
            </w:r>
            <w:r w:rsidR="00084406" w:rsidRPr="00F15F1B">
              <w:rPr>
                <w:sz w:val="22"/>
              </w:rPr>
              <w:t>5</w:t>
            </w:r>
            <w:r w:rsidR="00572EE9">
              <w:rPr>
                <w:sz w:val="22"/>
              </w:rPr>
              <w:t>6</w:t>
            </w:r>
            <w:r w:rsidRPr="00F15F1B">
              <w:rPr>
                <w:sz w:val="22"/>
              </w:rPr>
              <w:t>%) – к категории «социальных» сирот</w:t>
            </w:r>
            <w:r w:rsidR="00572EE9">
              <w:rPr>
                <w:sz w:val="22"/>
              </w:rPr>
              <w:t xml:space="preserve">. </w:t>
            </w:r>
            <w:r w:rsidR="00084406" w:rsidRPr="00F15F1B">
              <w:rPr>
                <w:sz w:val="22"/>
              </w:rPr>
              <w:t xml:space="preserve"> </w:t>
            </w:r>
            <w:r w:rsidRPr="00F15F1B">
              <w:rPr>
                <w:sz w:val="22"/>
              </w:rPr>
              <w:t xml:space="preserve"> </w:t>
            </w:r>
          </w:p>
          <w:p w:rsidR="00243C8F" w:rsidRPr="00F15F1B" w:rsidRDefault="00243C8F" w:rsidP="00243C8F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 xml:space="preserve">В целях формирования положительного имиджа приемной семьи, а также  популяризации семейных форм устройства детей-сирот и детей, оставшихся без попечения родителей отделом опеки и попечительства активно используются СМИ </w:t>
            </w:r>
            <w:r w:rsidRPr="00F15F1B">
              <w:rPr>
                <w:rFonts w:ascii="Times New Roman" w:hAnsi="Times New Roman"/>
                <w:sz w:val="22"/>
              </w:rPr>
              <w:lastRenderedPageBreak/>
              <w:t>(районная газета «Деснянская правда»), в которой открыта рубрика «Ищу маму…», а также систематически публикуются статьи, касающиеся деятельности отдела. Также на официальном сайте Брянского муниципального района в подразделе «Опека и попечительство» (</w:t>
            </w:r>
            <w:hyperlink r:id="rId9" w:history="1">
              <w:r w:rsidRPr="00F15F1B">
                <w:rPr>
                  <w:rStyle w:val="ab"/>
                  <w:rFonts w:ascii="Times New Roman" w:hAnsi="Times New Roman"/>
                  <w:sz w:val="22"/>
                </w:rPr>
                <w:t>https://adminbr.ru/about/struktura/otdel-opeki-i-popechitelstva/index.php</w:t>
              </w:r>
            </w:hyperlink>
            <w:r w:rsidRPr="00F15F1B">
              <w:rPr>
                <w:rFonts w:ascii="Times New Roman" w:hAnsi="Times New Roman"/>
                <w:sz w:val="22"/>
              </w:rPr>
              <w:t>) размещена следующая информация: меры социальной поддержки детей-сирот, в том числе в Брянской области;</w:t>
            </w:r>
            <w:r w:rsidR="00B050D0" w:rsidRPr="00F15F1B">
              <w:rPr>
                <w:rFonts w:ascii="Times New Roman" w:hAnsi="Times New Roman"/>
                <w:sz w:val="22"/>
              </w:rPr>
              <w:t xml:space="preserve"> </w:t>
            </w:r>
            <w:r w:rsidRPr="00F15F1B">
              <w:rPr>
                <w:rStyle w:val="afb"/>
                <w:rFonts w:ascii="Times New Roman" w:hAnsi="Times New Roman"/>
                <w:b w:val="0"/>
                <w:sz w:val="22"/>
              </w:rPr>
              <w:t>формы устройства детей, оставшихся без попечения родителей;</w:t>
            </w:r>
            <w:r w:rsidR="00B050D0" w:rsidRPr="00F15F1B">
              <w:rPr>
                <w:rStyle w:val="afb"/>
                <w:rFonts w:ascii="Times New Roman" w:hAnsi="Times New Roman"/>
                <w:b w:val="0"/>
                <w:sz w:val="22"/>
              </w:rPr>
              <w:t xml:space="preserve"> </w:t>
            </w:r>
            <w:r w:rsidRPr="00F15F1B">
              <w:rPr>
                <w:rFonts w:ascii="Times New Roman" w:hAnsi="Times New Roman"/>
                <w:bCs/>
                <w:color w:val="000000"/>
                <w:sz w:val="22"/>
              </w:rPr>
              <w:t>права и обязанности опекунов и попечителей;</w:t>
            </w:r>
            <w:r w:rsidR="00B050D0" w:rsidRPr="00F15F1B">
              <w:rPr>
                <w:rFonts w:ascii="Times New Roman" w:hAnsi="Times New Roman"/>
                <w:bCs/>
                <w:color w:val="000000"/>
                <w:sz w:val="22"/>
              </w:rPr>
              <w:t xml:space="preserve"> </w:t>
            </w:r>
            <w:r w:rsidRPr="00F15F1B">
              <w:rPr>
                <w:rFonts w:ascii="Times New Roman" w:hAnsi="Times New Roman"/>
                <w:sz w:val="22"/>
              </w:rPr>
              <w:t>опекуны (попечители) детей;</w:t>
            </w:r>
            <w:r w:rsidR="00B050D0" w:rsidRPr="00F15F1B">
              <w:rPr>
                <w:rFonts w:ascii="Times New Roman" w:hAnsi="Times New Roman"/>
                <w:sz w:val="22"/>
              </w:rPr>
              <w:t xml:space="preserve"> </w:t>
            </w:r>
            <w:r w:rsidRPr="00F15F1B">
              <w:rPr>
                <w:rFonts w:ascii="Times New Roman" w:hAnsi="Times New Roman"/>
                <w:sz w:val="22"/>
              </w:rPr>
              <w:t xml:space="preserve">опека, попечительство, патронаж отдельных категорий совершеннолетних граждан и т.п.    </w:t>
            </w:r>
          </w:p>
          <w:p w:rsidR="00243C8F" w:rsidRDefault="00243C8F" w:rsidP="00243C8F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 xml:space="preserve"> Также отделом разработаны буклеты – «Усыновление (удочерение) детей», «Памятка для кандидатов в опекуны (попечители), приемные родители», «Меры социальной поддержки приемных семей в Брянской области», которые выложены в доступном для граждан месте.  </w:t>
            </w:r>
          </w:p>
          <w:p w:rsidR="009C6740" w:rsidRPr="00F15F1B" w:rsidRDefault="009C6740" w:rsidP="00243C8F">
            <w:pPr>
              <w:pStyle w:val="a3"/>
              <w:rPr>
                <w:rFonts w:ascii="Times New Roman" w:hAnsi="Times New Roman"/>
                <w:sz w:val="22"/>
              </w:rPr>
            </w:pPr>
          </w:p>
        </w:tc>
      </w:tr>
      <w:tr w:rsidR="000E730C" w:rsidRPr="00DE560A" w:rsidTr="00FE25EA">
        <w:trPr>
          <w:tblCellSpacing w:w="0" w:type="dxa"/>
        </w:trPr>
        <w:tc>
          <w:tcPr>
            <w:tcW w:w="709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lastRenderedPageBreak/>
              <w:t> 14.</w:t>
            </w:r>
          </w:p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</w:p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</w:p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</w:p>
        </w:tc>
        <w:tc>
          <w:tcPr>
            <w:tcW w:w="3960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Проведение мероприятий для семей, воспитывающих детей-сирот и детей, оставшихся без попечения родителей</w:t>
            </w:r>
          </w:p>
        </w:tc>
        <w:tc>
          <w:tcPr>
            <w:tcW w:w="2693" w:type="dxa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Отдел опеки и попечительства администрации Брянского района; От</w:t>
            </w:r>
            <w:r w:rsidRPr="00F15F1B">
              <w:rPr>
                <w:rFonts w:ascii="Times New Roman" w:hAnsi="Times New Roman"/>
                <w:color w:val="000000"/>
                <w:sz w:val="22"/>
              </w:rPr>
              <w:t xml:space="preserve">деление помощи </w:t>
            </w:r>
            <w:r w:rsidRPr="00F15F1B">
              <w:rPr>
                <w:rFonts w:ascii="Times New Roman" w:hAnsi="Times New Roman"/>
                <w:sz w:val="22"/>
              </w:rPr>
              <w:t>семье, женщинам и д</w:t>
            </w:r>
            <w:r w:rsidR="00323EEC" w:rsidRPr="00F15F1B">
              <w:rPr>
                <w:rFonts w:ascii="Times New Roman" w:hAnsi="Times New Roman"/>
                <w:sz w:val="22"/>
              </w:rPr>
              <w:t>етям, оказавшимся в трудной жиз</w:t>
            </w:r>
            <w:r w:rsidRPr="00F15F1B">
              <w:rPr>
                <w:rFonts w:ascii="Times New Roman" w:hAnsi="Times New Roman"/>
                <w:sz w:val="22"/>
              </w:rPr>
              <w:t>ненной ситуации ГБУ КЦСОН Брянского района (по согласованию)</w:t>
            </w:r>
          </w:p>
        </w:tc>
        <w:tc>
          <w:tcPr>
            <w:tcW w:w="8647" w:type="dxa"/>
          </w:tcPr>
          <w:p w:rsidR="000E730C" w:rsidRPr="00F15F1B" w:rsidRDefault="008619DC" w:rsidP="00572EE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В течение 202</w:t>
            </w:r>
            <w:r w:rsidR="00572EE9">
              <w:rPr>
                <w:rFonts w:ascii="Times New Roman" w:hAnsi="Times New Roman"/>
                <w:sz w:val="22"/>
              </w:rPr>
              <w:t>4</w:t>
            </w:r>
            <w:r w:rsidRPr="00F15F1B">
              <w:rPr>
                <w:rFonts w:ascii="Times New Roman" w:hAnsi="Times New Roman"/>
                <w:sz w:val="22"/>
              </w:rPr>
              <w:t xml:space="preserve"> года семьи, воспитывающие детей-сирот и детей, оставшихся без попечения родителей, принимали участия в районных мероприятиях, посвященных Международному дню защиты детей; Дню семьи, любви и верности; Дню матери и т.п. В целях обеспечение доступности и оперативности представления информации по вопросам поддержки семьи и детства все замещающие родители получили информацию в индивидуальном и групповом порядке о мерах социальной поддержки семей в Брянской области, о государственных пособиях гражданам, имеющим детей. Проконтролированы выплаты единовременных пособий при передаче ребенка на воспитание в семью. Желающим семьям оказана консультативная помощь в рамках проведения Всемирного дня правовой помощи детям на территории Брянского района.   </w:t>
            </w:r>
          </w:p>
        </w:tc>
      </w:tr>
      <w:tr w:rsidR="000E730C" w:rsidRPr="00DE560A" w:rsidTr="00FE25EA">
        <w:trPr>
          <w:tblCellSpacing w:w="0" w:type="dxa"/>
        </w:trPr>
        <w:tc>
          <w:tcPr>
            <w:tcW w:w="709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15.</w:t>
            </w:r>
          </w:p>
        </w:tc>
        <w:tc>
          <w:tcPr>
            <w:tcW w:w="3960" w:type="dxa"/>
          </w:tcPr>
          <w:p w:rsidR="000E730C" w:rsidRPr="00F15F1B" w:rsidRDefault="000E730C" w:rsidP="00901C59">
            <w:pPr>
              <w:pStyle w:val="a3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 xml:space="preserve">Организация и проведение мероприятий, посвященных Международному дню семьи, Международному дню защиты детей, Дню матери  </w:t>
            </w:r>
          </w:p>
        </w:tc>
        <w:tc>
          <w:tcPr>
            <w:tcW w:w="2693" w:type="dxa"/>
          </w:tcPr>
          <w:p w:rsidR="000E730C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Управление культуры,</w:t>
            </w:r>
          </w:p>
          <w:p w:rsidR="00DD3D94" w:rsidRPr="00F15F1B" w:rsidRDefault="000E730C" w:rsidP="00901C59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молодёжной политики и </w:t>
            </w:r>
          </w:p>
          <w:p w:rsidR="000E730C" w:rsidRPr="00F15F1B" w:rsidRDefault="000E730C" w:rsidP="00DD3D94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 w:rsidRPr="00F15F1B">
              <w:rPr>
                <w:rFonts w:ascii="Times New Roman" w:hAnsi="Times New Roman"/>
                <w:sz w:val="22"/>
              </w:rPr>
              <w:t>спорта</w:t>
            </w:r>
            <w:r w:rsidR="00DD3D94" w:rsidRPr="00F15F1B">
              <w:rPr>
                <w:rFonts w:ascii="Times New Roman" w:hAnsi="Times New Roman"/>
                <w:sz w:val="22"/>
              </w:rPr>
              <w:t xml:space="preserve"> </w:t>
            </w:r>
            <w:r w:rsidRPr="00F15F1B">
              <w:rPr>
                <w:rFonts w:ascii="Times New Roman" w:hAnsi="Times New Roman"/>
                <w:sz w:val="22"/>
              </w:rPr>
              <w:t>Брянского муниципального района; От</w:t>
            </w:r>
            <w:r w:rsidRPr="00F15F1B">
              <w:rPr>
                <w:rFonts w:ascii="Times New Roman" w:hAnsi="Times New Roman"/>
                <w:color w:val="000000"/>
                <w:sz w:val="22"/>
              </w:rPr>
              <w:t xml:space="preserve">деление помощи </w:t>
            </w:r>
            <w:r w:rsidRPr="00F15F1B">
              <w:rPr>
                <w:rFonts w:ascii="Times New Roman" w:hAnsi="Times New Roman"/>
                <w:sz w:val="22"/>
              </w:rPr>
              <w:t>семье, женщинам и детям, оказавшимся в трудной жизненной ситуации ГБУ КЦСОН Брянского района (по согласованию)</w:t>
            </w:r>
          </w:p>
        </w:tc>
        <w:tc>
          <w:tcPr>
            <w:tcW w:w="8647" w:type="dxa"/>
          </w:tcPr>
          <w:p w:rsidR="009350D1" w:rsidRP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 w:rsidRPr="009350D1">
              <w:rPr>
                <w:sz w:val="22"/>
                <w:szCs w:val="22"/>
              </w:rPr>
              <w:t xml:space="preserve">Указом президента 2024 год объявлен Годом семьи. В рамках открытия Года семьи в учреждениях культуры Брянского района  специалисты провели мероприятия, направленные на организацию семейного досуга, укрепления статуса семьи в обществе, сохранение и возрождение лучших семейных традиций. При этом использовались самые различные формы: концертные и конкурсные программы, семейные праздники, выставки семейного творчества, чествование семей, игровые и познавательные программы. </w:t>
            </w:r>
          </w:p>
          <w:p w:rsidR="009350D1" w:rsidRP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 w:rsidRPr="009350D1">
              <w:rPr>
                <w:sz w:val="22"/>
                <w:szCs w:val="22"/>
              </w:rPr>
              <w:t xml:space="preserve">Стало традиционным участием в новогодних и рождественских праздниках. Ребята изготавливали подарки, принимали участие в различных мастер-классах: рождественская игрушка «Мой ангел», «Семейная открытка», «Яркие моменты» по созданию фоторамки для семейного фото, «Сладкие угощения» по росписи пряников. Так же семьями участвовали в конкурсах поделок: «Подарок маме своими руками», выставке рисунков и т.д. </w:t>
            </w:r>
          </w:p>
          <w:p w:rsidR="009350D1" w:rsidRP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 w:rsidRPr="009350D1">
              <w:rPr>
                <w:sz w:val="22"/>
                <w:szCs w:val="22"/>
              </w:rPr>
              <w:t xml:space="preserve">Учреждения культуры Брянского района провели разнообразные новогодние семейные </w:t>
            </w:r>
            <w:r w:rsidRPr="009350D1">
              <w:rPr>
                <w:sz w:val="22"/>
                <w:szCs w:val="22"/>
              </w:rPr>
              <w:lastRenderedPageBreak/>
              <w:t>мероприятия. Дети совместно с родителями, бабушками и дедушками встречали сказочных героев, Деда Мороза и Снегурочку, участвовали в игровой программе «Приключения в новогоднем лесу», рассказывали стихотворения, отгадывали загадки, участвовали в конкурсах и викторинах, получили сладкие подарки.</w:t>
            </w:r>
          </w:p>
          <w:p w:rsidR="009350D1" w:rsidRP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 w:rsidRPr="009350D1">
              <w:rPr>
                <w:sz w:val="22"/>
                <w:szCs w:val="22"/>
              </w:rPr>
              <w:t>Ко Дню защитника отечества в культурно досуговых центрах прошли праздничные концерты: «Во славу Отечества», «Доблесть в сердце, музыка в душе», «Слава тебе, солдат!» и тд.  На Мероприятия были приглашены участники СВО и члены их семей, такой формата повышают значимость и авторитет мужчины в современном обществе и отца в семье.</w:t>
            </w:r>
          </w:p>
          <w:p w:rsidR="009350D1" w:rsidRP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 w:rsidRPr="009350D1">
              <w:rPr>
                <w:sz w:val="22"/>
                <w:szCs w:val="22"/>
              </w:rPr>
              <w:t>К Международному женскому дню также прошли праздничные концерты: «В честь прекрасных дам», «Букет прекрасных поздравлений», «Мисс Весна» и тд. Для любимых мамочек и бабушек прозвучали музыкальные поздравления, стихи, хореографические постановки.</w:t>
            </w:r>
          </w:p>
          <w:p w:rsidR="009350D1" w:rsidRPr="009350D1" w:rsidRDefault="009350D1" w:rsidP="009350D1">
            <w:pPr>
              <w:rPr>
                <w:sz w:val="22"/>
                <w:szCs w:val="22"/>
              </w:rPr>
            </w:pPr>
            <w:r w:rsidRPr="009350D1">
              <w:rPr>
                <w:sz w:val="22"/>
                <w:szCs w:val="22"/>
              </w:rPr>
              <w:t>В рамках всероссийского проекта "Всей семьёй" в учреждениях культуры Брянского района проведены различные мероприятия:  игровая программа "В кругу родных людей"; литературный час "Семья - начало всех начал", «Семья глазами ребенка»; беседа "Семья и семейные ценности", "Великое чудо семья"; игровая программа для детей и взрослых «Семейные народные традиции», Папа, мама, я - читающая семья";час общения «Праздник семейного пирога»; тематическая программа «Дом, там, где семья»; Игра – путешествие для детей «Под семейным зонтиком»; день весёлых книжных затей «Нескучный выходной в библиотеке».</w:t>
            </w:r>
          </w:p>
          <w:p w:rsidR="009350D1" w:rsidRPr="009350D1" w:rsidRDefault="009350D1" w:rsidP="009350D1">
            <w:pPr>
              <w:rPr>
                <w:sz w:val="22"/>
                <w:szCs w:val="22"/>
              </w:rPr>
            </w:pPr>
            <w:r w:rsidRPr="009350D1">
              <w:rPr>
                <w:sz w:val="22"/>
                <w:szCs w:val="22"/>
              </w:rPr>
              <w:t>На Масленичной неделе прошли веселые игровые программы для детей и родителей «В гостях у Масленицы», «Как на масленой неделе» и тд. Участники узнали об истории празднования Масленицы, ее традициях, играх и забавах.</w:t>
            </w:r>
          </w:p>
          <w:p w:rsidR="009350D1" w:rsidRPr="009350D1" w:rsidRDefault="009350D1" w:rsidP="009350D1">
            <w:pPr>
              <w:rPr>
                <w:sz w:val="22"/>
                <w:szCs w:val="22"/>
              </w:rPr>
            </w:pPr>
            <w:r w:rsidRPr="009350D1">
              <w:rPr>
                <w:sz w:val="22"/>
                <w:szCs w:val="22"/>
              </w:rPr>
              <w:t>В учреждениях культуры была представлена фотовыставка «Семья в объективе». На выставке представлены семейные фотографии жителей, демонстрирующие взаимопонимание и поддержку родных и самых близких людей.</w:t>
            </w:r>
          </w:p>
          <w:p w:rsidR="009350D1" w:rsidRP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 w:rsidRPr="009350D1">
              <w:rPr>
                <w:sz w:val="22"/>
                <w:szCs w:val="22"/>
              </w:rPr>
              <w:t>В культурно-досуговых центрах Брянского района регулярно проходят семейные просмотры фильмов: «Хоккейные папы», «Домовой», «Чук и Гек», «Три богатыря и Конь на троне», «Коты Эрмитажа» и тд.</w:t>
            </w:r>
          </w:p>
          <w:p w:rsidR="009350D1" w:rsidRP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 w:rsidRPr="009350D1">
              <w:rPr>
                <w:sz w:val="22"/>
                <w:szCs w:val="22"/>
              </w:rPr>
              <w:t>В первый день лета прошло районное мероприятие в Центре культуры и досуга Брянского района. Детей встречали аниматоры, подготовили развлекательную программу с конкурсами, играми и загадками, волонтеры рисовали всем желающим аквагрим.Все дети получили сладкие подарки. В фойе дома культуры работал консультационный центр, где родители задавали интересующие вопросы специалистам социальной сферы.</w:t>
            </w:r>
          </w:p>
          <w:p w:rsidR="009350D1" w:rsidRP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 w:rsidRPr="009350D1">
              <w:rPr>
                <w:sz w:val="22"/>
                <w:szCs w:val="22"/>
              </w:rPr>
              <w:t xml:space="preserve">8 июля в России отмечается День семьи, любви и верности. В преддверии праздника в Историко-краеведческом музее Брянского района прошло интерактивное тематического мероприятие «Счастливы вместе», в котором приняли участие семьи с детьми из </w:t>
            </w:r>
            <w:r w:rsidRPr="009350D1">
              <w:rPr>
                <w:sz w:val="22"/>
                <w:szCs w:val="22"/>
              </w:rPr>
              <w:lastRenderedPageBreak/>
              <w:t>Брянского района. Так же прошла акция «Ромашковое настроение». Ее участники, простые прохожие, получили изготовленные руками воспитанников Супоневского культурно-досугового центра ромашковые браслеты и брошки.</w:t>
            </w:r>
          </w:p>
          <w:p w:rsidR="009350D1" w:rsidRP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 w:rsidRPr="009350D1">
              <w:rPr>
                <w:sz w:val="22"/>
                <w:szCs w:val="22"/>
              </w:rPr>
              <w:t>22 ноября в администрации Брянского района состоялось торжественное мероприятие, приуроченное ко Дню матери. В праздничный день чествовали женщин, успешно сочетающих материнство и воспитание детей с реализацией в профессиональной и общественной жизни. Так же были отмечены финалисты регионального этапа Всероссийского конкурса «Семья года-2024». Творческую программу зрителям представили солисты и коллективы учреждений культуры и детских школ искусств Брянского района.</w:t>
            </w:r>
          </w:p>
          <w:p w:rsid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 w:rsidRPr="009350D1">
              <w:rPr>
                <w:sz w:val="22"/>
                <w:szCs w:val="22"/>
              </w:rPr>
              <w:t>Учреждения культуры и спорта Брянского района приняли участие в акции «Добро без границ», направленной на оказание помощи несовершеннолетним и их семьям оказавшимся в социально опасном положении.</w:t>
            </w:r>
          </w:p>
          <w:p w:rsid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Специалисты КЦСОН Брянского района приняли активное участие в организации и проведении мероприятий к Международному дню семьи, Международному дню защиты детей, Дню матери:</w:t>
            </w:r>
          </w:p>
          <w:p w:rsid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проведена работа по отбору кандидатуры и подготовке документов претендента на награждение Почетным знаком Брянской области «Материнская слава»;</w:t>
            </w:r>
          </w:p>
          <w:p w:rsid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приняли участие в торжественном мероприятии, посвященном Международному дню семьи, и награждении Почетным знаком Брянской области «Материнская слава»;</w:t>
            </w:r>
          </w:p>
          <w:p w:rsid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приняли участие в праздничном мероприятии, посвященном Дню защиты детей «Пусть всегда будет детство» на базе Центра культуры и досуга Брянского района в с.Глинищево;</w:t>
            </w:r>
          </w:p>
          <w:p w:rsid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проведена работа по подбору кандидатур  и подготовке характеристик на матерей, выделяющихся особыми достижениями в воспитании детей, а также матерей, воспитывающих детей с ограниченными возможностями здоровья;</w:t>
            </w:r>
          </w:p>
          <w:p w:rsidR="009350D1" w:rsidRPr="009350D1" w:rsidRDefault="009350D1" w:rsidP="009350D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приняли участие в торжественном мероприятии в филиале «Снежский Культурно-досуговый центр</w:t>
            </w:r>
            <w:r w:rsidR="006B7BA8">
              <w:rPr>
                <w:sz w:val="22"/>
                <w:szCs w:val="22"/>
              </w:rPr>
              <w:t>», посвященном Дню матери.</w:t>
            </w:r>
            <w:r>
              <w:rPr>
                <w:sz w:val="22"/>
                <w:szCs w:val="22"/>
              </w:rPr>
              <w:t xml:space="preserve">    </w:t>
            </w:r>
          </w:p>
          <w:p w:rsidR="008619DC" w:rsidRPr="00F15F1B" w:rsidRDefault="008619DC" w:rsidP="008619DC">
            <w:pPr>
              <w:pStyle w:val="a3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371933" w:rsidRDefault="00371933" w:rsidP="006E6C7B">
      <w:pPr>
        <w:pStyle w:val="a3"/>
        <w:jc w:val="center"/>
        <w:rPr>
          <w:rFonts w:ascii="Times New Roman" w:hAnsi="Times New Roman"/>
          <w:b/>
          <w:sz w:val="25"/>
          <w:szCs w:val="25"/>
        </w:rPr>
      </w:pPr>
    </w:p>
    <w:p w:rsidR="006B7BA8" w:rsidRDefault="006B7BA8" w:rsidP="006E6C7B">
      <w:pPr>
        <w:pStyle w:val="a3"/>
        <w:jc w:val="center"/>
        <w:rPr>
          <w:rFonts w:ascii="Times New Roman" w:hAnsi="Times New Roman"/>
          <w:b/>
          <w:sz w:val="25"/>
          <w:szCs w:val="25"/>
        </w:rPr>
      </w:pPr>
    </w:p>
    <w:p w:rsidR="006B7BA8" w:rsidRDefault="006B7BA8" w:rsidP="006E6C7B">
      <w:pPr>
        <w:pStyle w:val="a3"/>
        <w:jc w:val="center"/>
        <w:rPr>
          <w:rFonts w:ascii="Times New Roman" w:hAnsi="Times New Roman"/>
          <w:b/>
          <w:sz w:val="25"/>
          <w:szCs w:val="25"/>
        </w:rPr>
      </w:pPr>
    </w:p>
    <w:p w:rsidR="006B7BA8" w:rsidRDefault="006B7BA8" w:rsidP="006E6C7B">
      <w:pPr>
        <w:pStyle w:val="a3"/>
        <w:jc w:val="center"/>
        <w:rPr>
          <w:rFonts w:ascii="Times New Roman" w:hAnsi="Times New Roman"/>
          <w:b/>
          <w:sz w:val="25"/>
          <w:szCs w:val="25"/>
        </w:rPr>
      </w:pPr>
    </w:p>
    <w:p w:rsidR="006B7BA8" w:rsidRDefault="006B7BA8" w:rsidP="006E6C7B">
      <w:pPr>
        <w:pStyle w:val="a3"/>
        <w:jc w:val="center"/>
        <w:rPr>
          <w:rFonts w:ascii="Times New Roman" w:hAnsi="Times New Roman"/>
          <w:b/>
          <w:sz w:val="25"/>
          <w:szCs w:val="25"/>
        </w:rPr>
      </w:pPr>
    </w:p>
    <w:p w:rsidR="006B7BA8" w:rsidRDefault="006B7BA8" w:rsidP="006E6C7B">
      <w:pPr>
        <w:pStyle w:val="a3"/>
        <w:jc w:val="center"/>
        <w:rPr>
          <w:rFonts w:ascii="Times New Roman" w:hAnsi="Times New Roman"/>
          <w:b/>
          <w:sz w:val="25"/>
          <w:szCs w:val="25"/>
        </w:rPr>
      </w:pPr>
    </w:p>
    <w:p w:rsidR="006B7BA8" w:rsidRDefault="006B7BA8" w:rsidP="006E6C7B">
      <w:pPr>
        <w:pStyle w:val="a3"/>
        <w:jc w:val="center"/>
        <w:rPr>
          <w:rFonts w:ascii="Times New Roman" w:hAnsi="Times New Roman"/>
          <w:b/>
          <w:sz w:val="25"/>
          <w:szCs w:val="25"/>
        </w:rPr>
      </w:pPr>
    </w:p>
    <w:p w:rsidR="006B7BA8" w:rsidRDefault="006B7BA8" w:rsidP="006E6C7B">
      <w:pPr>
        <w:pStyle w:val="a3"/>
        <w:jc w:val="center"/>
        <w:rPr>
          <w:rFonts w:ascii="Times New Roman" w:hAnsi="Times New Roman"/>
          <w:b/>
          <w:sz w:val="25"/>
          <w:szCs w:val="25"/>
        </w:rPr>
      </w:pPr>
    </w:p>
    <w:p w:rsidR="00371933" w:rsidRPr="00390C05" w:rsidRDefault="00371933" w:rsidP="00371933">
      <w:pPr>
        <w:spacing w:before="100"/>
        <w:jc w:val="center"/>
        <w:rPr>
          <w:bCs/>
          <w:color w:val="000000"/>
          <w:sz w:val="28"/>
          <w:szCs w:val="28"/>
        </w:rPr>
      </w:pPr>
      <w:r w:rsidRPr="00390C05">
        <w:rPr>
          <w:bCs/>
          <w:color w:val="000000"/>
          <w:sz w:val="28"/>
          <w:szCs w:val="28"/>
        </w:rPr>
        <w:lastRenderedPageBreak/>
        <w:t xml:space="preserve">Критерии оценки эффективности </w:t>
      </w:r>
    </w:p>
    <w:p w:rsidR="00371933" w:rsidRDefault="00371933" w:rsidP="00371933">
      <w:pPr>
        <w:spacing w:before="100"/>
        <w:jc w:val="center"/>
        <w:rPr>
          <w:sz w:val="28"/>
          <w:szCs w:val="28"/>
        </w:rPr>
      </w:pPr>
      <w:r w:rsidRPr="00390C05">
        <w:rPr>
          <w:bCs/>
          <w:color w:val="000000"/>
          <w:sz w:val="28"/>
          <w:szCs w:val="28"/>
        </w:rPr>
        <w:t xml:space="preserve">исполнения </w:t>
      </w:r>
      <w:r w:rsidRPr="00390C05">
        <w:rPr>
          <w:sz w:val="28"/>
          <w:szCs w:val="28"/>
        </w:rPr>
        <w:t xml:space="preserve">Межведомственного плана мероприятий («дорожной карты») по профилактике социального сиротства </w:t>
      </w:r>
    </w:p>
    <w:p w:rsidR="00371933" w:rsidRPr="00390C05" w:rsidRDefault="00371933" w:rsidP="00371933">
      <w:pPr>
        <w:spacing w:before="100"/>
        <w:jc w:val="center"/>
        <w:rPr>
          <w:bCs/>
          <w:color w:val="000000"/>
        </w:rPr>
      </w:pPr>
      <w:r w:rsidRPr="00390C05">
        <w:rPr>
          <w:sz w:val="28"/>
          <w:szCs w:val="28"/>
        </w:rPr>
        <w:t>на территории Брянского муниципального района, на 2022-2025 годы</w:t>
      </w:r>
    </w:p>
    <w:p w:rsidR="00371933" w:rsidRDefault="00371933" w:rsidP="00580A50">
      <w:pPr>
        <w:spacing w:before="100"/>
        <w:jc w:val="center"/>
      </w:pPr>
    </w:p>
    <w:tbl>
      <w:tblPr>
        <w:tblW w:w="1588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5"/>
        <w:gridCol w:w="9440"/>
        <w:gridCol w:w="1452"/>
        <w:gridCol w:w="1453"/>
        <w:gridCol w:w="1453"/>
        <w:gridCol w:w="1453"/>
      </w:tblGrid>
      <w:tr w:rsidR="00371933" w:rsidRPr="000C2849" w:rsidTr="009350D1">
        <w:trPr>
          <w:trHeight w:val="265"/>
          <w:tblCellSpacing w:w="0" w:type="dxa"/>
        </w:trPr>
        <w:tc>
          <w:tcPr>
            <w:tcW w:w="0" w:type="auto"/>
            <w:vMerge w:val="restart"/>
            <w:vAlign w:val="center"/>
          </w:tcPr>
          <w:p w:rsidR="00371933" w:rsidRPr="000C2849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84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  <w:p w:rsidR="00371933" w:rsidRPr="000C2849" w:rsidRDefault="00371933" w:rsidP="009350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  <w:vMerge w:val="restart"/>
            <w:vAlign w:val="center"/>
          </w:tcPr>
          <w:p w:rsidR="00371933" w:rsidRPr="000C2849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84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371933" w:rsidRPr="000C2849" w:rsidRDefault="00371933" w:rsidP="009350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gridSpan w:val="4"/>
            <w:vAlign w:val="center"/>
          </w:tcPr>
          <w:p w:rsidR="00371933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1933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849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  <w:p w:rsidR="00371933" w:rsidRPr="000C2849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1933" w:rsidRPr="000C2849" w:rsidTr="009350D1">
        <w:trPr>
          <w:trHeight w:val="274"/>
          <w:tblCellSpacing w:w="0" w:type="dxa"/>
        </w:trPr>
        <w:tc>
          <w:tcPr>
            <w:tcW w:w="635" w:type="dxa"/>
            <w:vMerge/>
            <w:vAlign w:val="center"/>
          </w:tcPr>
          <w:p w:rsidR="00371933" w:rsidRPr="000C2849" w:rsidRDefault="00371933" w:rsidP="009350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  <w:vMerge/>
            <w:vAlign w:val="center"/>
          </w:tcPr>
          <w:p w:rsidR="00371933" w:rsidRPr="000C2849" w:rsidRDefault="00371933" w:rsidP="009350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371933" w:rsidRPr="000C2849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849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453" w:type="dxa"/>
            <w:vAlign w:val="center"/>
          </w:tcPr>
          <w:p w:rsidR="00371933" w:rsidRPr="000C2849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849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453" w:type="dxa"/>
            <w:vAlign w:val="center"/>
          </w:tcPr>
          <w:p w:rsidR="00371933" w:rsidRPr="000C2849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849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453" w:type="dxa"/>
            <w:vAlign w:val="center"/>
          </w:tcPr>
          <w:p w:rsidR="00371933" w:rsidRPr="000C2849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849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</w:tr>
      <w:tr w:rsidR="00371933" w:rsidTr="009350D1">
        <w:trPr>
          <w:trHeight w:val="528"/>
          <w:tblCellSpacing w:w="0" w:type="dxa"/>
        </w:trPr>
        <w:tc>
          <w:tcPr>
            <w:tcW w:w="635" w:type="dxa"/>
            <w:vAlign w:val="center"/>
          </w:tcPr>
          <w:p w:rsidR="00371933" w:rsidRPr="000C2849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8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40" w:type="dxa"/>
            <w:vAlign w:val="center"/>
          </w:tcPr>
          <w:p w:rsidR="00371933" w:rsidRPr="000C2849" w:rsidRDefault="00371933" w:rsidP="009350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C2849">
              <w:rPr>
                <w:rFonts w:ascii="Times New Roman" w:hAnsi="Times New Roman"/>
                <w:sz w:val="28"/>
                <w:szCs w:val="28"/>
              </w:rPr>
              <w:t>Доля детей-сирот и детей, оставшихся без попечения родителей, по отношению к общему количеству детского населения, проживающего на территории Брянского района (в возрасте от 0 до 17 лет)</w:t>
            </w:r>
          </w:p>
        </w:tc>
        <w:tc>
          <w:tcPr>
            <w:tcW w:w="1452" w:type="dxa"/>
            <w:vAlign w:val="center"/>
          </w:tcPr>
          <w:p w:rsidR="00371933" w:rsidRPr="000C2849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  <w:r w:rsidR="00F021A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53" w:type="dxa"/>
          </w:tcPr>
          <w:p w:rsidR="00371933" w:rsidRDefault="00371933" w:rsidP="009350D1">
            <w:pPr>
              <w:jc w:val="center"/>
              <w:rPr>
                <w:sz w:val="28"/>
                <w:szCs w:val="28"/>
              </w:rPr>
            </w:pPr>
          </w:p>
          <w:p w:rsidR="00371933" w:rsidRDefault="00371933" w:rsidP="00BB3584">
            <w:pPr>
              <w:jc w:val="center"/>
            </w:pPr>
            <w:r w:rsidRPr="00BE6BD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BB3584">
              <w:rPr>
                <w:sz w:val="28"/>
                <w:szCs w:val="28"/>
              </w:rPr>
              <w:t>7</w:t>
            </w:r>
            <w:r w:rsidRPr="00BE6BDD">
              <w:rPr>
                <w:sz w:val="28"/>
                <w:szCs w:val="28"/>
              </w:rPr>
              <w:t>%</w:t>
            </w:r>
          </w:p>
        </w:tc>
        <w:tc>
          <w:tcPr>
            <w:tcW w:w="1453" w:type="dxa"/>
          </w:tcPr>
          <w:p w:rsidR="00371933" w:rsidRDefault="00371933" w:rsidP="009350D1">
            <w:pPr>
              <w:jc w:val="center"/>
              <w:rPr>
                <w:sz w:val="28"/>
                <w:szCs w:val="28"/>
              </w:rPr>
            </w:pPr>
          </w:p>
          <w:p w:rsidR="00371933" w:rsidRDefault="00371933" w:rsidP="006B7BA8">
            <w:pPr>
              <w:jc w:val="center"/>
            </w:pPr>
            <w:r w:rsidRPr="00BE6BD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6B7BA8">
              <w:rPr>
                <w:sz w:val="28"/>
                <w:szCs w:val="28"/>
              </w:rPr>
              <w:t>7</w:t>
            </w:r>
            <w:r w:rsidRPr="00BE6BDD">
              <w:rPr>
                <w:sz w:val="28"/>
                <w:szCs w:val="28"/>
              </w:rPr>
              <w:t>%</w:t>
            </w:r>
          </w:p>
        </w:tc>
        <w:tc>
          <w:tcPr>
            <w:tcW w:w="1453" w:type="dxa"/>
          </w:tcPr>
          <w:p w:rsidR="00371933" w:rsidRDefault="00371933" w:rsidP="009350D1">
            <w:pPr>
              <w:jc w:val="center"/>
              <w:rPr>
                <w:sz w:val="28"/>
                <w:szCs w:val="28"/>
              </w:rPr>
            </w:pPr>
          </w:p>
          <w:p w:rsidR="00371933" w:rsidRDefault="00371933" w:rsidP="009350D1">
            <w:pPr>
              <w:jc w:val="center"/>
            </w:pPr>
            <w:r w:rsidRPr="00BE6BD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,7</w:t>
            </w:r>
            <w:r w:rsidRPr="00BE6BDD">
              <w:rPr>
                <w:sz w:val="28"/>
                <w:szCs w:val="28"/>
              </w:rPr>
              <w:t>%</w:t>
            </w:r>
          </w:p>
        </w:tc>
      </w:tr>
      <w:tr w:rsidR="00371933" w:rsidTr="009350D1">
        <w:trPr>
          <w:trHeight w:val="598"/>
          <w:tblCellSpacing w:w="0" w:type="dxa"/>
        </w:trPr>
        <w:tc>
          <w:tcPr>
            <w:tcW w:w="635" w:type="dxa"/>
            <w:vAlign w:val="center"/>
          </w:tcPr>
          <w:p w:rsidR="00371933" w:rsidRPr="000C2849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8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40" w:type="dxa"/>
            <w:vAlign w:val="center"/>
          </w:tcPr>
          <w:p w:rsidR="00371933" w:rsidRPr="000C2849" w:rsidRDefault="00371933" w:rsidP="009350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C2849">
              <w:rPr>
                <w:rFonts w:ascii="Times New Roman" w:hAnsi="Times New Roman"/>
                <w:sz w:val="28"/>
                <w:szCs w:val="28"/>
              </w:rPr>
              <w:t>Доля детей-сирот и детей, оставшихся без попечения родителей, воспитывающихся в замещающих семьях, к общему числу детей-сирот и детей, оставшихся без попечения родителей, нуждающихся в устройстве</w:t>
            </w:r>
          </w:p>
        </w:tc>
        <w:tc>
          <w:tcPr>
            <w:tcW w:w="1452" w:type="dxa"/>
            <w:vAlign w:val="center"/>
          </w:tcPr>
          <w:p w:rsidR="00371933" w:rsidRPr="000C2849" w:rsidRDefault="00F021A9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="00371933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53" w:type="dxa"/>
          </w:tcPr>
          <w:p w:rsidR="00371933" w:rsidRDefault="00371933" w:rsidP="009350D1">
            <w:pPr>
              <w:jc w:val="center"/>
              <w:rPr>
                <w:sz w:val="28"/>
                <w:szCs w:val="28"/>
              </w:rPr>
            </w:pPr>
          </w:p>
          <w:p w:rsidR="00371933" w:rsidRDefault="00F021A9" w:rsidP="009350D1">
            <w:pPr>
              <w:jc w:val="center"/>
            </w:pPr>
            <w:r>
              <w:rPr>
                <w:sz w:val="28"/>
                <w:szCs w:val="28"/>
              </w:rPr>
              <w:t>80</w:t>
            </w:r>
            <w:r w:rsidR="00371933" w:rsidRPr="005C3733">
              <w:rPr>
                <w:sz w:val="28"/>
                <w:szCs w:val="28"/>
              </w:rPr>
              <w:t>%</w:t>
            </w:r>
          </w:p>
        </w:tc>
        <w:tc>
          <w:tcPr>
            <w:tcW w:w="1453" w:type="dxa"/>
          </w:tcPr>
          <w:p w:rsidR="00371933" w:rsidRDefault="00371933" w:rsidP="009350D1">
            <w:pPr>
              <w:jc w:val="center"/>
              <w:rPr>
                <w:sz w:val="28"/>
                <w:szCs w:val="28"/>
              </w:rPr>
            </w:pPr>
          </w:p>
          <w:p w:rsidR="00371933" w:rsidRDefault="00C86CD6" w:rsidP="009350D1">
            <w:pPr>
              <w:jc w:val="center"/>
            </w:pPr>
            <w:r>
              <w:rPr>
                <w:sz w:val="28"/>
                <w:szCs w:val="28"/>
              </w:rPr>
              <w:t>96</w:t>
            </w:r>
            <w:r w:rsidR="00371933" w:rsidRPr="005C3733">
              <w:rPr>
                <w:sz w:val="28"/>
                <w:szCs w:val="28"/>
              </w:rPr>
              <w:t>%</w:t>
            </w:r>
          </w:p>
        </w:tc>
        <w:tc>
          <w:tcPr>
            <w:tcW w:w="1453" w:type="dxa"/>
          </w:tcPr>
          <w:p w:rsidR="00371933" w:rsidRDefault="00371933" w:rsidP="009350D1">
            <w:pPr>
              <w:jc w:val="center"/>
              <w:rPr>
                <w:sz w:val="28"/>
                <w:szCs w:val="28"/>
              </w:rPr>
            </w:pPr>
          </w:p>
          <w:p w:rsidR="00371933" w:rsidRDefault="00F021A9" w:rsidP="009350D1">
            <w:pPr>
              <w:jc w:val="center"/>
            </w:pPr>
            <w:r>
              <w:rPr>
                <w:sz w:val="28"/>
                <w:szCs w:val="28"/>
              </w:rPr>
              <w:t>80</w:t>
            </w:r>
            <w:r w:rsidR="00371933" w:rsidRPr="005C3733">
              <w:rPr>
                <w:sz w:val="28"/>
                <w:szCs w:val="28"/>
              </w:rPr>
              <w:t>%</w:t>
            </w:r>
          </w:p>
        </w:tc>
      </w:tr>
      <w:tr w:rsidR="00371933" w:rsidRPr="000C2849" w:rsidTr="009350D1">
        <w:trPr>
          <w:trHeight w:val="474"/>
          <w:tblCellSpacing w:w="0" w:type="dxa"/>
        </w:trPr>
        <w:tc>
          <w:tcPr>
            <w:tcW w:w="635" w:type="dxa"/>
            <w:vAlign w:val="center"/>
          </w:tcPr>
          <w:p w:rsidR="00371933" w:rsidRPr="000C2849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8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40" w:type="dxa"/>
            <w:vAlign w:val="center"/>
          </w:tcPr>
          <w:p w:rsidR="00371933" w:rsidRPr="000C2849" w:rsidRDefault="00371933" w:rsidP="009350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C2849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семей восстановленных в родительских правах </w:t>
            </w:r>
          </w:p>
        </w:tc>
        <w:tc>
          <w:tcPr>
            <w:tcW w:w="1452" w:type="dxa"/>
            <w:vAlign w:val="center"/>
          </w:tcPr>
          <w:p w:rsidR="00371933" w:rsidRPr="000C2849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84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453" w:type="dxa"/>
          </w:tcPr>
          <w:p w:rsidR="00371933" w:rsidRPr="000C2849" w:rsidRDefault="00BB3584" w:rsidP="00BB35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71933" w:rsidRPr="000C284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53" w:type="dxa"/>
          </w:tcPr>
          <w:p w:rsidR="00371933" w:rsidRPr="000C2849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84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453" w:type="dxa"/>
          </w:tcPr>
          <w:p w:rsidR="00371933" w:rsidRPr="000C2849" w:rsidRDefault="00371933" w:rsidP="009350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C284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C284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371933" w:rsidRDefault="00371933" w:rsidP="00580A50">
      <w:pPr>
        <w:spacing w:before="100"/>
        <w:jc w:val="center"/>
      </w:pPr>
    </w:p>
    <w:sectPr w:rsidR="00371933" w:rsidSect="00B003B9">
      <w:headerReference w:type="first" r:id="rId10"/>
      <w:pgSz w:w="16838" w:h="11906" w:orient="landscape"/>
      <w:pgMar w:top="1418" w:right="567" w:bottom="567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781" w:rsidRDefault="00244781">
      <w:r>
        <w:separator/>
      </w:r>
    </w:p>
  </w:endnote>
  <w:endnote w:type="continuationSeparator" w:id="1">
    <w:p w:rsidR="00244781" w:rsidRDefault="0024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781" w:rsidRDefault="00244781">
      <w:r>
        <w:separator/>
      </w:r>
    </w:p>
  </w:footnote>
  <w:footnote w:type="continuationSeparator" w:id="1">
    <w:p w:rsidR="00244781" w:rsidRDefault="00244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D1" w:rsidRDefault="009350D1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F1F"/>
    <w:multiLevelType w:val="hybridMultilevel"/>
    <w:tmpl w:val="769486A4"/>
    <w:lvl w:ilvl="0" w:tplc="B79A1A7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9EAE01EA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A4BC450C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746CD68C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6F4E8362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D6B68A2E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9C7A5C3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1149B24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44421490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04B13A22"/>
    <w:multiLevelType w:val="hybridMultilevel"/>
    <w:tmpl w:val="CAD03C92"/>
    <w:lvl w:ilvl="0" w:tplc="FB2C7F04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2E447274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4796A8F2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EE0A8456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495E1466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D8A61A60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57C49634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CCAC5886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8438FF38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2">
    <w:nsid w:val="0AE40550"/>
    <w:multiLevelType w:val="hybridMultilevel"/>
    <w:tmpl w:val="FC6A0780"/>
    <w:lvl w:ilvl="0" w:tplc="20967F94">
      <w:start w:val="1"/>
      <w:numFmt w:val="decimal"/>
      <w:lvlText w:val="%1."/>
      <w:lvlJc w:val="left"/>
      <w:pPr>
        <w:ind w:left="1418" w:hanging="360"/>
      </w:pPr>
      <w:rPr>
        <w:rFonts w:cs="Times New Roman" w:hint="default"/>
      </w:rPr>
    </w:lvl>
    <w:lvl w:ilvl="1" w:tplc="C568A562">
      <w:start w:val="1"/>
      <w:numFmt w:val="lowerLetter"/>
      <w:lvlText w:val="%2."/>
      <w:lvlJc w:val="left"/>
      <w:pPr>
        <w:ind w:left="2138" w:hanging="360"/>
      </w:pPr>
      <w:rPr>
        <w:rFonts w:cs="Times New Roman"/>
      </w:rPr>
    </w:lvl>
    <w:lvl w:ilvl="2" w:tplc="414A184A">
      <w:start w:val="1"/>
      <w:numFmt w:val="lowerRoman"/>
      <w:lvlText w:val="%3."/>
      <w:lvlJc w:val="right"/>
      <w:pPr>
        <w:ind w:left="2858" w:hanging="180"/>
      </w:pPr>
      <w:rPr>
        <w:rFonts w:cs="Times New Roman"/>
      </w:rPr>
    </w:lvl>
    <w:lvl w:ilvl="3" w:tplc="307C8A8C">
      <w:start w:val="1"/>
      <w:numFmt w:val="decimal"/>
      <w:lvlText w:val="%4."/>
      <w:lvlJc w:val="left"/>
      <w:pPr>
        <w:ind w:left="3578" w:hanging="360"/>
      </w:pPr>
      <w:rPr>
        <w:rFonts w:cs="Times New Roman"/>
      </w:rPr>
    </w:lvl>
    <w:lvl w:ilvl="4" w:tplc="9E8250B4">
      <w:start w:val="1"/>
      <w:numFmt w:val="lowerLetter"/>
      <w:lvlText w:val="%5."/>
      <w:lvlJc w:val="left"/>
      <w:pPr>
        <w:ind w:left="4298" w:hanging="360"/>
      </w:pPr>
      <w:rPr>
        <w:rFonts w:cs="Times New Roman"/>
      </w:rPr>
    </w:lvl>
    <w:lvl w:ilvl="5" w:tplc="9B5A3866">
      <w:start w:val="1"/>
      <w:numFmt w:val="lowerRoman"/>
      <w:lvlText w:val="%6."/>
      <w:lvlJc w:val="right"/>
      <w:pPr>
        <w:ind w:left="5018" w:hanging="180"/>
      </w:pPr>
      <w:rPr>
        <w:rFonts w:cs="Times New Roman"/>
      </w:rPr>
    </w:lvl>
    <w:lvl w:ilvl="6" w:tplc="2DF8D07C">
      <w:start w:val="1"/>
      <w:numFmt w:val="decimal"/>
      <w:lvlText w:val="%7."/>
      <w:lvlJc w:val="left"/>
      <w:pPr>
        <w:ind w:left="5738" w:hanging="360"/>
      </w:pPr>
      <w:rPr>
        <w:rFonts w:cs="Times New Roman"/>
      </w:rPr>
    </w:lvl>
    <w:lvl w:ilvl="7" w:tplc="D44609B2">
      <w:start w:val="1"/>
      <w:numFmt w:val="lowerLetter"/>
      <w:lvlText w:val="%8."/>
      <w:lvlJc w:val="left"/>
      <w:pPr>
        <w:ind w:left="6458" w:hanging="360"/>
      </w:pPr>
      <w:rPr>
        <w:rFonts w:cs="Times New Roman"/>
      </w:rPr>
    </w:lvl>
    <w:lvl w:ilvl="8" w:tplc="48FEA3E4">
      <w:start w:val="1"/>
      <w:numFmt w:val="lowerRoman"/>
      <w:lvlText w:val="%9."/>
      <w:lvlJc w:val="right"/>
      <w:pPr>
        <w:ind w:left="7178" w:hanging="180"/>
      </w:pPr>
      <w:rPr>
        <w:rFonts w:cs="Times New Roman"/>
      </w:rPr>
    </w:lvl>
  </w:abstractNum>
  <w:abstractNum w:abstractNumId="3">
    <w:nsid w:val="0CAD0D89"/>
    <w:multiLevelType w:val="hybridMultilevel"/>
    <w:tmpl w:val="F57E62B4"/>
    <w:lvl w:ilvl="0" w:tplc="EFA04DF8">
      <w:start w:val="1"/>
      <w:numFmt w:val="decimal"/>
      <w:lvlText w:val="%1."/>
      <w:lvlJc w:val="left"/>
      <w:pPr>
        <w:ind w:left="1418" w:hanging="360"/>
      </w:pPr>
      <w:rPr>
        <w:rFonts w:cs="Times New Roman" w:hint="default"/>
      </w:rPr>
    </w:lvl>
    <w:lvl w:ilvl="1" w:tplc="73EA5DE8">
      <w:start w:val="1"/>
      <w:numFmt w:val="lowerLetter"/>
      <w:lvlText w:val="%2."/>
      <w:lvlJc w:val="left"/>
      <w:pPr>
        <w:ind w:left="2138" w:hanging="360"/>
      </w:pPr>
      <w:rPr>
        <w:rFonts w:cs="Times New Roman"/>
      </w:rPr>
    </w:lvl>
    <w:lvl w:ilvl="2" w:tplc="E31EAF02">
      <w:start w:val="1"/>
      <w:numFmt w:val="lowerRoman"/>
      <w:lvlText w:val="%3."/>
      <w:lvlJc w:val="right"/>
      <w:pPr>
        <w:ind w:left="2858" w:hanging="180"/>
      </w:pPr>
      <w:rPr>
        <w:rFonts w:cs="Times New Roman"/>
      </w:rPr>
    </w:lvl>
    <w:lvl w:ilvl="3" w:tplc="5C9E83A8">
      <w:start w:val="1"/>
      <w:numFmt w:val="decimal"/>
      <w:lvlText w:val="%4."/>
      <w:lvlJc w:val="left"/>
      <w:pPr>
        <w:ind w:left="3578" w:hanging="360"/>
      </w:pPr>
      <w:rPr>
        <w:rFonts w:cs="Times New Roman"/>
      </w:rPr>
    </w:lvl>
    <w:lvl w:ilvl="4" w:tplc="55E21620">
      <w:start w:val="1"/>
      <w:numFmt w:val="lowerLetter"/>
      <w:lvlText w:val="%5."/>
      <w:lvlJc w:val="left"/>
      <w:pPr>
        <w:ind w:left="4298" w:hanging="360"/>
      </w:pPr>
      <w:rPr>
        <w:rFonts w:cs="Times New Roman"/>
      </w:rPr>
    </w:lvl>
    <w:lvl w:ilvl="5" w:tplc="28A23C72">
      <w:start w:val="1"/>
      <w:numFmt w:val="lowerRoman"/>
      <w:lvlText w:val="%6."/>
      <w:lvlJc w:val="right"/>
      <w:pPr>
        <w:ind w:left="5018" w:hanging="180"/>
      </w:pPr>
      <w:rPr>
        <w:rFonts w:cs="Times New Roman"/>
      </w:rPr>
    </w:lvl>
    <w:lvl w:ilvl="6" w:tplc="41F019FA">
      <w:start w:val="1"/>
      <w:numFmt w:val="decimal"/>
      <w:lvlText w:val="%7."/>
      <w:lvlJc w:val="left"/>
      <w:pPr>
        <w:ind w:left="5738" w:hanging="360"/>
      </w:pPr>
      <w:rPr>
        <w:rFonts w:cs="Times New Roman"/>
      </w:rPr>
    </w:lvl>
    <w:lvl w:ilvl="7" w:tplc="082AA350">
      <w:start w:val="1"/>
      <w:numFmt w:val="lowerLetter"/>
      <w:lvlText w:val="%8."/>
      <w:lvlJc w:val="left"/>
      <w:pPr>
        <w:ind w:left="6458" w:hanging="360"/>
      </w:pPr>
      <w:rPr>
        <w:rFonts w:cs="Times New Roman"/>
      </w:rPr>
    </w:lvl>
    <w:lvl w:ilvl="8" w:tplc="AE12809A">
      <w:start w:val="1"/>
      <w:numFmt w:val="lowerRoman"/>
      <w:lvlText w:val="%9."/>
      <w:lvlJc w:val="right"/>
      <w:pPr>
        <w:ind w:left="7178" w:hanging="180"/>
      </w:pPr>
      <w:rPr>
        <w:rFonts w:cs="Times New Roman"/>
      </w:rPr>
    </w:lvl>
  </w:abstractNum>
  <w:abstractNum w:abstractNumId="4">
    <w:nsid w:val="19371816"/>
    <w:multiLevelType w:val="hybridMultilevel"/>
    <w:tmpl w:val="902450EE"/>
    <w:lvl w:ilvl="0" w:tplc="39109D28">
      <w:start w:val="2"/>
      <w:numFmt w:val="decimal"/>
      <w:lvlText w:val="%1."/>
      <w:lvlJc w:val="left"/>
      <w:pPr>
        <w:ind w:left="1582" w:hanging="360"/>
      </w:pPr>
      <w:rPr>
        <w:rFonts w:cs="Times New Roman" w:hint="default"/>
        <w:color w:val="000000"/>
      </w:rPr>
    </w:lvl>
    <w:lvl w:ilvl="1" w:tplc="96B6336C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27FAF740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7B02B2C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C458FC90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D37E191A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7F1497C2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52226C08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10888D90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5">
    <w:nsid w:val="1EC76F67"/>
    <w:multiLevelType w:val="hybridMultilevel"/>
    <w:tmpl w:val="05F28C4E"/>
    <w:lvl w:ilvl="0" w:tplc="216A558C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/>
      </w:rPr>
    </w:lvl>
    <w:lvl w:ilvl="1" w:tplc="3594FC62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 w:tplc="FE326BA2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/>
      </w:rPr>
    </w:lvl>
    <w:lvl w:ilvl="3" w:tplc="BB02AFB8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/>
      </w:rPr>
    </w:lvl>
    <w:lvl w:ilvl="4" w:tplc="98349C8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 w:tplc="0BA61C2A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/>
      </w:rPr>
    </w:lvl>
    <w:lvl w:ilvl="6" w:tplc="D9A41232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/>
      </w:rPr>
    </w:lvl>
    <w:lvl w:ilvl="7" w:tplc="43DA622E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 w:tplc="07F8290C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/>
      </w:rPr>
    </w:lvl>
  </w:abstractNum>
  <w:abstractNum w:abstractNumId="6">
    <w:nsid w:val="25D05913"/>
    <w:multiLevelType w:val="hybridMultilevel"/>
    <w:tmpl w:val="0EAC59F4"/>
    <w:lvl w:ilvl="0" w:tplc="411E7C9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910CE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AE6DD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1D075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6C26B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566EC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CD8C9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BB00A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C0054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28FB5EC2"/>
    <w:multiLevelType w:val="hybridMultilevel"/>
    <w:tmpl w:val="23E0CB62"/>
    <w:lvl w:ilvl="0" w:tplc="EA2C2E3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E5A4635E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63E0F1A8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72EEAE4C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433CE78E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BDE474B0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10E0B8B8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18028D3E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2A08D5EE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2E0542C1"/>
    <w:multiLevelType w:val="hybridMultilevel"/>
    <w:tmpl w:val="47BA2CA8"/>
    <w:lvl w:ilvl="0" w:tplc="900214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B7C3556">
      <w:start w:val="10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 w:tplc="83F270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660A1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88861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503C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EEED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3439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D241DC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0835A5"/>
    <w:multiLevelType w:val="hybridMultilevel"/>
    <w:tmpl w:val="8892BAFA"/>
    <w:lvl w:ilvl="0" w:tplc="A81EFE12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8E4EE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AA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4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A8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CA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20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87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23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02617"/>
    <w:multiLevelType w:val="hybridMultilevel"/>
    <w:tmpl w:val="D4F8B4D0"/>
    <w:lvl w:ilvl="0" w:tplc="2BE0A1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99A01B5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9108E48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C6149012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96A0FAE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A25AD242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A67A096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CE46E8CA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1E168F82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3170625F"/>
    <w:multiLevelType w:val="hybridMultilevel"/>
    <w:tmpl w:val="25686344"/>
    <w:lvl w:ilvl="0" w:tplc="7CE257B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B8AE7A3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36AEF9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2662DCF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9646A47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13B451D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61C410A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6C0EAB9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A80C6D8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2">
    <w:nsid w:val="39287832"/>
    <w:multiLevelType w:val="hybridMultilevel"/>
    <w:tmpl w:val="DB88A20C"/>
    <w:lvl w:ilvl="0" w:tplc="53C66A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30AFD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A61F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AC8F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20060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6A31D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6CFA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F2DB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E3696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8E08C2"/>
    <w:multiLevelType w:val="hybridMultilevel"/>
    <w:tmpl w:val="3DB6FF38"/>
    <w:lvl w:ilvl="0" w:tplc="8CF4D1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B7A259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FCDE80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FAEC8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D6432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26C597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9C256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9C3E6A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FE8870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4">
    <w:nsid w:val="3C3A4D79"/>
    <w:multiLevelType w:val="hybridMultilevel"/>
    <w:tmpl w:val="B0FAE34C"/>
    <w:lvl w:ilvl="0" w:tplc="9A5658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C3423D9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27C74A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D24CB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318E8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F2449D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8F436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2B188C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61E91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5">
    <w:nsid w:val="4A6A1A3C"/>
    <w:multiLevelType w:val="hybridMultilevel"/>
    <w:tmpl w:val="396A1166"/>
    <w:lvl w:ilvl="0" w:tplc="E2CC28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ADEC6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EEAB6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9E47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AA3A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8468D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03CD0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482B7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FEA35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C16FCB"/>
    <w:multiLevelType w:val="multilevel"/>
    <w:tmpl w:val="135AE3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>
    <w:nsid w:val="54243B85"/>
    <w:multiLevelType w:val="hybridMultilevel"/>
    <w:tmpl w:val="49500EFA"/>
    <w:lvl w:ilvl="0" w:tplc="EF089AC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166CA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870EB6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7A83C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8466A5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910E8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15468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EB8ED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D6EF2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8">
    <w:nsid w:val="602235B4"/>
    <w:multiLevelType w:val="hybridMultilevel"/>
    <w:tmpl w:val="0AF84DDE"/>
    <w:lvl w:ilvl="0" w:tplc="C1EE52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C6221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6C55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2383E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C896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CA34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E425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CEC0D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9228B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B94110"/>
    <w:multiLevelType w:val="hybridMultilevel"/>
    <w:tmpl w:val="A52AAC18"/>
    <w:lvl w:ilvl="0" w:tplc="B6B266DA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2102C5EC">
      <w:start w:val="1"/>
      <w:numFmt w:val="lowerLetter"/>
      <w:lvlText w:val="%2."/>
      <w:lvlJc w:val="left"/>
      <w:pPr>
        <w:ind w:left="1080" w:hanging="360"/>
      </w:pPr>
    </w:lvl>
    <w:lvl w:ilvl="2" w:tplc="7D465590">
      <w:start w:val="1"/>
      <w:numFmt w:val="lowerRoman"/>
      <w:lvlText w:val="%3."/>
      <w:lvlJc w:val="right"/>
      <w:pPr>
        <w:ind w:left="1800" w:hanging="180"/>
      </w:pPr>
    </w:lvl>
    <w:lvl w:ilvl="3" w:tplc="CD002930">
      <w:start w:val="1"/>
      <w:numFmt w:val="decimal"/>
      <w:lvlText w:val="%4."/>
      <w:lvlJc w:val="left"/>
      <w:pPr>
        <w:ind w:left="2520" w:hanging="360"/>
      </w:pPr>
    </w:lvl>
    <w:lvl w:ilvl="4" w:tplc="9476FE96">
      <w:start w:val="1"/>
      <w:numFmt w:val="lowerLetter"/>
      <w:lvlText w:val="%5."/>
      <w:lvlJc w:val="left"/>
      <w:pPr>
        <w:ind w:left="3240" w:hanging="360"/>
      </w:pPr>
    </w:lvl>
    <w:lvl w:ilvl="5" w:tplc="47109678">
      <w:start w:val="1"/>
      <w:numFmt w:val="lowerRoman"/>
      <w:lvlText w:val="%6."/>
      <w:lvlJc w:val="right"/>
      <w:pPr>
        <w:ind w:left="3960" w:hanging="180"/>
      </w:pPr>
    </w:lvl>
    <w:lvl w:ilvl="6" w:tplc="1C648768">
      <w:start w:val="1"/>
      <w:numFmt w:val="decimal"/>
      <w:lvlText w:val="%7."/>
      <w:lvlJc w:val="left"/>
      <w:pPr>
        <w:ind w:left="4680" w:hanging="360"/>
      </w:pPr>
    </w:lvl>
    <w:lvl w:ilvl="7" w:tplc="26EA25C2">
      <w:start w:val="1"/>
      <w:numFmt w:val="lowerLetter"/>
      <w:lvlText w:val="%8."/>
      <w:lvlJc w:val="left"/>
      <w:pPr>
        <w:ind w:left="5400" w:hanging="360"/>
      </w:pPr>
    </w:lvl>
    <w:lvl w:ilvl="8" w:tplc="079EA8E6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AC7A3F"/>
    <w:multiLevelType w:val="hybridMultilevel"/>
    <w:tmpl w:val="4E403D74"/>
    <w:lvl w:ilvl="0" w:tplc="FCE6974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2B61D6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62C8C9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43C5E3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6B68ED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9A96E3B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56E6A4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53E2CF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7D0721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25A42AD"/>
    <w:multiLevelType w:val="multilevel"/>
    <w:tmpl w:val="FC6E93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777B0DF4"/>
    <w:multiLevelType w:val="hybridMultilevel"/>
    <w:tmpl w:val="68EE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85E29"/>
    <w:multiLevelType w:val="hybridMultilevel"/>
    <w:tmpl w:val="21C4CBBC"/>
    <w:lvl w:ilvl="0" w:tplc="68C6D75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FC60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00601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5466F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78851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08A7C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27C3A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E4CEE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74E86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>
    <w:nsid w:val="7AA32412"/>
    <w:multiLevelType w:val="hybridMultilevel"/>
    <w:tmpl w:val="1AA453E0"/>
    <w:lvl w:ilvl="0" w:tplc="3F1A26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1E7CC8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7C4D5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972C7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309659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FB2C894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A0AF7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8DAC0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2321F8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5">
    <w:nsid w:val="7F8741D8"/>
    <w:multiLevelType w:val="hybridMultilevel"/>
    <w:tmpl w:val="78E21CFC"/>
    <w:lvl w:ilvl="0" w:tplc="7B0CF28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1E54E41A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3A09BB8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7306D2C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CCBE1666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88280812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02CED3A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65673D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B9EE527A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1"/>
  </w:num>
  <w:num w:numId="2">
    <w:abstractNumId w:val="0"/>
  </w:num>
  <w:num w:numId="3">
    <w:abstractNumId w:val="9"/>
  </w:num>
  <w:num w:numId="4">
    <w:abstractNumId w:val="16"/>
  </w:num>
  <w:num w:numId="5">
    <w:abstractNumId w:val="20"/>
  </w:num>
  <w:num w:numId="6">
    <w:abstractNumId w:val="8"/>
  </w:num>
  <w:num w:numId="7">
    <w:abstractNumId w:val="18"/>
  </w:num>
  <w:num w:numId="8">
    <w:abstractNumId w:val="7"/>
  </w:num>
  <w:num w:numId="9">
    <w:abstractNumId w:val="10"/>
  </w:num>
  <w:num w:numId="10">
    <w:abstractNumId w:val="25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9"/>
  </w:num>
  <w:num w:numId="17">
    <w:abstractNumId w:val="23"/>
  </w:num>
  <w:num w:numId="18">
    <w:abstractNumId w:val="5"/>
  </w:num>
  <w:num w:numId="19">
    <w:abstractNumId w:val="14"/>
  </w:num>
  <w:num w:numId="20">
    <w:abstractNumId w:val="3"/>
  </w:num>
  <w:num w:numId="21">
    <w:abstractNumId w:val="17"/>
  </w:num>
  <w:num w:numId="22">
    <w:abstractNumId w:val="6"/>
  </w:num>
  <w:num w:numId="23">
    <w:abstractNumId w:val="11"/>
  </w:num>
  <w:num w:numId="24">
    <w:abstractNumId w:val="24"/>
  </w:num>
  <w:num w:numId="25">
    <w:abstractNumId w:val="13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179"/>
    <w:rsid w:val="00017ACE"/>
    <w:rsid w:val="0003515B"/>
    <w:rsid w:val="00035EEA"/>
    <w:rsid w:val="00042FFB"/>
    <w:rsid w:val="00072EEE"/>
    <w:rsid w:val="00084406"/>
    <w:rsid w:val="000B7C3F"/>
    <w:rsid w:val="000C0A2A"/>
    <w:rsid w:val="000C4D9D"/>
    <w:rsid w:val="000D09FB"/>
    <w:rsid w:val="000D0B62"/>
    <w:rsid w:val="000D7D81"/>
    <w:rsid w:val="000E208A"/>
    <w:rsid w:val="000E3F69"/>
    <w:rsid w:val="000E730C"/>
    <w:rsid w:val="001002D5"/>
    <w:rsid w:val="001310CB"/>
    <w:rsid w:val="00141849"/>
    <w:rsid w:val="001542B8"/>
    <w:rsid w:val="00155B3A"/>
    <w:rsid w:val="00196DAD"/>
    <w:rsid w:val="001A72B1"/>
    <w:rsid w:val="001B2818"/>
    <w:rsid w:val="001B28E9"/>
    <w:rsid w:val="001D2BDD"/>
    <w:rsid w:val="00217BA1"/>
    <w:rsid w:val="002423B4"/>
    <w:rsid w:val="00242E24"/>
    <w:rsid w:val="00243C8F"/>
    <w:rsid w:val="00244781"/>
    <w:rsid w:val="00251B53"/>
    <w:rsid w:val="00265CC3"/>
    <w:rsid w:val="00267406"/>
    <w:rsid w:val="00270EC7"/>
    <w:rsid w:val="00277B0A"/>
    <w:rsid w:val="002954CC"/>
    <w:rsid w:val="00297EF0"/>
    <w:rsid w:val="002C6ED0"/>
    <w:rsid w:val="002F32A5"/>
    <w:rsid w:val="002F7D8D"/>
    <w:rsid w:val="00312EDB"/>
    <w:rsid w:val="00323EEC"/>
    <w:rsid w:val="00326826"/>
    <w:rsid w:val="003365FC"/>
    <w:rsid w:val="00346B05"/>
    <w:rsid w:val="00371933"/>
    <w:rsid w:val="00393EF7"/>
    <w:rsid w:val="003A4261"/>
    <w:rsid w:val="003C0B31"/>
    <w:rsid w:val="003C569F"/>
    <w:rsid w:val="003D074E"/>
    <w:rsid w:val="003D4EDE"/>
    <w:rsid w:val="00431754"/>
    <w:rsid w:val="004318EE"/>
    <w:rsid w:val="004472DE"/>
    <w:rsid w:val="0044778E"/>
    <w:rsid w:val="00457581"/>
    <w:rsid w:val="00480C25"/>
    <w:rsid w:val="00482473"/>
    <w:rsid w:val="00491569"/>
    <w:rsid w:val="0049512B"/>
    <w:rsid w:val="00496C91"/>
    <w:rsid w:val="004A7DE6"/>
    <w:rsid w:val="004C5417"/>
    <w:rsid w:val="004C69C5"/>
    <w:rsid w:val="004C6ADA"/>
    <w:rsid w:val="004E0FDD"/>
    <w:rsid w:val="0051129C"/>
    <w:rsid w:val="005233EB"/>
    <w:rsid w:val="00533335"/>
    <w:rsid w:val="0054660B"/>
    <w:rsid w:val="00554763"/>
    <w:rsid w:val="0055712D"/>
    <w:rsid w:val="00571D4D"/>
    <w:rsid w:val="00572EE9"/>
    <w:rsid w:val="00574E71"/>
    <w:rsid w:val="00580A50"/>
    <w:rsid w:val="00581764"/>
    <w:rsid w:val="0058595B"/>
    <w:rsid w:val="00593C9F"/>
    <w:rsid w:val="005C324D"/>
    <w:rsid w:val="005D519C"/>
    <w:rsid w:val="005F0FBB"/>
    <w:rsid w:val="005F5825"/>
    <w:rsid w:val="00602A41"/>
    <w:rsid w:val="00622DE1"/>
    <w:rsid w:val="00622FC6"/>
    <w:rsid w:val="00625179"/>
    <w:rsid w:val="006369A6"/>
    <w:rsid w:val="00656B48"/>
    <w:rsid w:val="00690D19"/>
    <w:rsid w:val="006B7BA8"/>
    <w:rsid w:val="006C178D"/>
    <w:rsid w:val="006E64D6"/>
    <w:rsid w:val="006E6C7B"/>
    <w:rsid w:val="006F35C4"/>
    <w:rsid w:val="0070309C"/>
    <w:rsid w:val="00741B5B"/>
    <w:rsid w:val="007475AD"/>
    <w:rsid w:val="00753641"/>
    <w:rsid w:val="00757DBA"/>
    <w:rsid w:val="00763C0D"/>
    <w:rsid w:val="00770556"/>
    <w:rsid w:val="007B5225"/>
    <w:rsid w:val="007E7348"/>
    <w:rsid w:val="00815E15"/>
    <w:rsid w:val="00824F9D"/>
    <w:rsid w:val="00836D43"/>
    <w:rsid w:val="008525CE"/>
    <w:rsid w:val="008619DC"/>
    <w:rsid w:val="00861C4B"/>
    <w:rsid w:val="00862642"/>
    <w:rsid w:val="00871251"/>
    <w:rsid w:val="008D0ECC"/>
    <w:rsid w:val="008E19F3"/>
    <w:rsid w:val="008E3B1A"/>
    <w:rsid w:val="008E6BDB"/>
    <w:rsid w:val="00901C59"/>
    <w:rsid w:val="00906E0F"/>
    <w:rsid w:val="0092015B"/>
    <w:rsid w:val="00931B38"/>
    <w:rsid w:val="00933A01"/>
    <w:rsid w:val="009350D1"/>
    <w:rsid w:val="00943BFC"/>
    <w:rsid w:val="009530CC"/>
    <w:rsid w:val="00981F57"/>
    <w:rsid w:val="009B15E7"/>
    <w:rsid w:val="009B7B7B"/>
    <w:rsid w:val="009C6740"/>
    <w:rsid w:val="009F5295"/>
    <w:rsid w:val="009F542D"/>
    <w:rsid w:val="00A12ADC"/>
    <w:rsid w:val="00A2146C"/>
    <w:rsid w:val="00A73DDD"/>
    <w:rsid w:val="00A86FBB"/>
    <w:rsid w:val="00A87D66"/>
    <w:rsid w:val="00AB26E7"/>
    <w:rsid w:val="00AB5951"/>
    <w:rsid w:val="00AC6911"/>
    <w:rsid w:val="00AD1D26"/>
    <w:rsid w:val="00B003B9"/>
    <w:rsid w:val="00B050D0"/>
    <w:rsid w:val="00B43130"/>
    <w:rsid w:val="00B52390"/>
    <w:rsid w:val="00B67FCD"/>
    <w:rsid w:val="00B91FA5"/>
    <w:rsid w:val="00B92974"/>
    <w:rsid w:val="00B94E30"/>
    <w:rsid w:val="00BB3584"/>
    <w:rsid w:val="00BB4EF7"/>
    <w:rsid w:val="00BD67E2"/>
    <w:rsid w:val="00BE0555"/>
    <w:rsid w:val="00BE0FA2"/>
    <w:rsid w:val="00BE20C1"/>
    <w:rsid w:val="00BF60DC"/>
    <w:rsid w:val="00BF6285"/>
    <w:rsid w:val="00C21607"/>
    <w:rsid w:val="00C33216"/>
    <w:rsid w:val="00C50691"/>
    <w:rsid w:val="00C57337"/>
    <w:rsid w:val="00C76279"/>
    <w:rsid w:val="00C86CD6"/>
    <w:rsid w:val="00CA0113"/>
    <w:rsid w:val="00CB2B73"/>
    <w:rsid w:val="00CB73E4"/>
    <w:rsid w:val="00D14B4F"/>
    <w:rsid w:val="00D33A44"/>
    <w:rsid w:val="00D40A7D"/>
    <w:rsid w:val="00D47788"/>
    <w:rsid w:val="00D7100C"/>
    <w:rsid w:val="00D71F56"/>
    <w:rsid w:val="00D8715B"/>
    <w:rsid w:val="00D941E3"/>
    <w:rsid w:val="00DB5BB1"/>
    <w:rsid w:val="00DB62F3"/>
    <w:rsid w:val="00DC1802"/>
    <w:rsid w:val="00DC4F30"/>
    <w:rsid w:val="00DD118B"/>
    <w:rsid w:val="00DD3D94"/>
    <w:rsid w:val="00DE560A"/>
    <w:rsid w:val="00DE5738"/>
    <w:rsid w:val="00E02E2A"/>
    <w:rsid w:val="00E64F40"/>
    <w:rsid w:val="00E67EAE"/>
    <w:rsid w:val="00E75ECC"/>
    <w:rsid w:val="00E76A5A"/>
    <w:rsid w:val="00E923CC"/>
    <w:rsid w:val="00E95C8B"/>
    <w:rsid w:val="00F021A9"/>
    <w:rsid w:val="00F06374"/>
    <w:rsid w:val="00F15F1B"/>
    <w:rsid w:val="00F44A6D"/>
    <w:rsid w:val="00F5161F"/>
    <w:rsid w:val="00F71906"/>
    <w:rsid w:val="00F733A3"/>
    <w:rsid w:val="00F978C5"/>
    <w:rsid w:val="00FE2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074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074E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D074E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3D074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D074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D074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D074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D074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D074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D074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D074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D074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D074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D074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D074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D074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D074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D074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D074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D074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D074E"/>
    <w:rPr>
      <w:sz w:val="24"/>
      <w:szCs w:val="24"/>
    </w:rPr>
  </w:style>
  <w:style w:type="character" w:customStyle="1" w:styleId="QuoteChar">
    <w:name w:val="Quote Char"/>
    <w:uiPriority w:val="29"/>
    <w:rsid w:val="003D074E"/>
    <w:rPr>
      <w:i/>
    </w:rPr>
  </w:style>
  <w:style w:type="character" w:customStyle="1" w:styleId="IntenseQuoteChar">
    <w:name w:val="Intense Quote Char"/>
    <w:uiPriority w:val="30"/>
    <w:rsid w:val="003D074E"/>
    <w:rPr>
      <w:i/>
    </w:rPr>
  </w:style>
  <w:style w:type="character" w:customStyle="1" w:styleId="FootnoteTextChar">
    <w:name w:val="Footnote Text Char"/>
    <w:uiPriority w:val="99"/>
    <w:rsid w:val="003D074E"/>
    <w:rPr>
      <w:sz w:val="18"/>
    </w:rPr>
  </w:style>
  <w:style w:type="character" w:customStyle="1" w:styleId="10">
    <w:name w:val="Заголовок 1 Знак"/>
    <w:link w:val="1"/>
    <w:uiPriority w:val="9"/>
    <w:rsid w:val="003D074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3D074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3D074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3D074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3D074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3D074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3D074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3D074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sid w:val="003D074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D074E"/>
  </w:style>
  <w:style w:type="paragraph" w:styleId="a4">
    <w:name w:val="Title"/>
    <w:basedOn w:val="a"/>
    <w:next w:val="a"/>
    <w:link w:val="a5"/>
    <w:qFormat/>
    <w:rsid w:val="003D074E"/>
    <w:pPr>
      <w:spacing w:before="300" w:after="200"/>
      <w:contextualSpacing/>
    </w:pPr>
    <w:rPr>
      <w:rFonts w:ascii="Calibri" w:eastAsia="Calibri" w:hAnsi="Calibri"/>
      <w:sz w:val="48"/>
      <w:szCs w:val="48"/>
    </w:rPr>
  </w:style>
  <w:style w:type="character" w:customStyle="1" w:styleId="a5">
    <w:name w:val="Название Знак"/>
    <w:link w:val="a4"/>
    <w:rsid w:val="003D074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D074E"/>
    <w:pPr>
      <w:spacing w:before="200" w:after="200"/>
    </w:pPr>
    <w:rPr>
      <w:rFonts w:ascii="Calibri" w:eastAsia="Calibri" w:hAnsi="Calibri"/>
    </w:rPr>
  </w:style>
  <w:style w:type="character" w:customStyle="1" w:styleId="a7">
    <w:name w:val="Подзаголовок Знак"/>
    <w:link w:val="a6"/>
    <w:uiPriority w:val="11"/>
    <w:rsid w:val="003D074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D074E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2">
    <w:name w:val="Цитата 2 Знак"/>
    <w:link w:val="21"/>
    <w:uiPriority w:val="29"/>
    <w:rsid w:val="003D074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D074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9">
    <w:name w:val="Выделенная цитата Знак"/>
    <w:link w:val="a8"/>
    <w:uiPriority w:val="30"/>
    <w:rsid w:val="003D074E"/>
    <w:rPr>
      <w:i/>
    </w:rPr>
  </w:style>
  <w:style w:type="character" w:customStyle="1" w:styleId="HeaderChar">
    <w:name w:val="Header Char"/>
    <w:basedOn w:val="a0"/>
    <w:uiPriority w:val="99"/>
    <w:rsid w:val="003D074E"/>
  </w:style>
  <w:style w:type="character" w:customStyle="1" w:styleId="FooterChar">
    <w:name w:val="Footer Char"/>
    <w:basedOn w:val="a0"/>
    <w:uiPriority w:val="99"/>
    <w:rsid w:val="003D074E"/>
  </w:style>
  <w:style w:type="table" w:styleId="aa">
    <w:name w:val="Table Grid"/>
    <w:basedOn w:val="a1"/>
    <w:uiPriority w:val="59"/>
    <w:rsid w:val="003D07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D074E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D074E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a1"/>
    <w:uiPriority w:val="59"/>
    <w:rsid w:val="003D074E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3D074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99"/>
    <w:rsid w:val="003D074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99"/>
    <w:rsid w:val="003D074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basedOn w:val="a1"/>
    <w:uiPriority w:val="59"/>
    <w:rsid w:val="003D074E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3D074E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3D074E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3D074E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3D074E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3D074E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3D074E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074E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3D074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3D074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3D074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3D074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3D074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3D074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3D074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">
    <w:name w:val="List Table 6 Colorful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D074E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074E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074E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074E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074E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074E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074E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3D074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3D074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3D074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3D074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3D074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3D074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3D074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3D074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3D074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3D074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3D074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3D074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3D074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3D074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3D074E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unhideWhenUsed/>
    <w:rsid w:val="003D074E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3D074E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d">
    <w:name w:val="Текст сноски Знак"/>
    <w:link w:val="ac"/>
    <w:uiPriority w:val="99"/>
    <w:rsid w:val="003D074E"/>
    <w:rPr>
      <w:sz w:val="18"/>
    </w:rPr>
  </w:style>
  <w:style w:type="character" w:styleId="ae">
    <w:name w:val="footnote reference"/>
    <w:uiPriority w:val="99"/>
    <w:unhideWhenUsed/>
    <w:rsid w:val="003D074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D074E"/>
    <w:pPr>
      <w:spacing w:after="57"/>
    </w:pPr>
  </w:style>
  <w:style w:type="paragraph" w:styleId="23">
    <w:name w:val="toc 2"/>
    <w:basedOn w:val="a"/>
    <w:next w:val="a"/>
    <w:uiPriority w:val="39"/>
    <w:unhideWhenUsed/>
    <w:rsid w:val="003D074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D074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D074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D074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D074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D074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D074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D074E"/>
    <w:pPr>
      <w:spacing w:after="57"/>
      <w:ind w:left="2268"/>
    </w:pPr>
  </w:style>
  <w:style w:type="paragraph" w:styleId="af">
    <w:name w:val="TOC Heading"/>
    <w:uiPriority w:val="39"/>
    <w:unhideWhenUsed/>
    <w:rsid w:val="003D074E"/>
  </w:style>
  <w:style w:type="paragraph" w:customStyle="1" w:styleId="ConsPlusNormal">
    <w:name w:val="ConsPlusNormal"/>
    <w:rsid w:val="003D074E"/>
    <w:pPr>
      <w:widowControl w:val="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3D074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3D074E"/>
    <w:rPr>
      <w:rFonts w:ascii="Calibri" w:hAnsi="Calibri"/>
    </w:rPr>
  </w:style>
  <w:style w:type="paragraph" w:styleId="af2">
    <w:name w:val="List Paragraph"/>
    <w:basedOn w:val="a"/>
    <w:uiPriority w:val="99"/>
    <w:qFormat/>
    <w:rsid w:val="003D074E"/>
    <w:pPr>
      <w:ind w:left="720"/>
    </w:pPr>
  </w:style>
  <w:style w:type="paragraph" w:styleId="af3">
    <w:name w:val="Balloon Text"/>
    <w:basedOn w:val="a"/>
    <w:link w:val="af4"/>
    <w:uiPriority w:val="99"/>
    <w:semiHidden/>
    <w:rsid w:val="003D074E"/>
    <w:rPr>
      <w:rFonts w:ascii="Tahoma" w:eastAsia="Calibri" w:hAnsi="Tahoma"/>
      <w:sz w:val="16"/>
      <w:szCs w:val="20"/>
    </w:rPr>
  </w:style>
  <w:style w:type="character" w:customStyle="1" w:styleId="af4">
    <w:name w:val="Текст выноски Знак"/>
    <w:link w:val="af3"/>
    <w:uiPriority w:val="99"/>
    <w:semiHidden/>
    <w:rsid w:val="003D074E"/>
    <w:rPr>
      <w:rFonts w:ascii="Tahoma" w:hAnsi="Tahoma"/>
      <w:sz w:val="16"/>
    </w:rPr>
  </w:style>
  <w:style w:type="paragraph" w:styleId="af5">
    <w:name w:val="footer"/>
    <w:basedOn w:val="a"/>
    <w:link w:val="af6"/>
    <w:uiPriority w:val="99"/>
    <w:rsid w:val="003D074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3D074E"/>
    <w:rPr>
      <w:rFonts w:ascii="Calibri" w:hAnsi="Calibri"/>
    </w:rPr>
  </w:style>
  <w:style w:type="paragraph" w:customStyle="1" w:styleId="af7">
    <w:name w:val="Знак Знак Знак"/>
    <w:basedOn w:val="a"/>
    <w:uiPriority w:val="99"/>
    <w:rsid w:val="003D074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f8">
    <w:name w:val="Основной текст Знак"/>
    <w:link w:val="af9"/>
    <w:rsid w:val="003D074E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styleId="af9">
    <w:name w:val="Body Text"/>
    <w:link w:val="af8"/>
    <w:rsid w:val="003D074E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BodyTextChar1">
    <w:name w:val="Body Text Char1"/>
    <w:uiPriority w:val="99"/>
    <w:semiHidden/>
    <w:rsid w:val="003D074E"/>
    <w:rPr>
      <w:rFonts w:cs="Calibri"/>
      <w:lang w:eastAsia="en-US"/>
    </w:rPr>
  </w:style>
  <w:style w:type="character" w:customStyle="1" w:styleId="12">
    <w:name w:val="Основной текст Знак1"/>
    <w:uiPriority w:val="99"/>
    <w:semiHidden/>
    <w:rsid w:val="003D074E"/>
    <w:rPr>
      <w:sz w:val="22"/>
      <w:lang w:eastAsia="en-US"/>
    </w:rPr>
  </w:style>
  <w:style w:type="paragraph" w:customStyle="1" w:styleId="13">
    <w:name w:val="Знак Знак Знак1"/>
    <w:basedOn w:val="a"/>
    <w:uiPriority w:val="99"/>
    <w:rsid w:val="003D074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docdata">
    <w:name w:val="docdata"/>
    <w:uiPriority w:val="99"/>
    <w:rsid w:val="003D074E"/>
  </w:style>
  <w:style w:type="paragraph" w:customStyle="1" w:styleId="3040">
    <w:name w:val="3040"/>
    <w:basedOn w:val="a"/>
    <w:uiPriority w:val="99"/>
    <w:rsid w:val="003D074E"/>
    <w:pPr>
      <w:spacing w:before="100" w:beforeAutospacing="1" w:after="100" w:afterAutospacing="1"/>
    </w:pPr>
  </w:style>
  <w:style w:type="paragraph" w:styleId="afa">
    <w:name w:val="Normal (Web)"/>
    <w:basedOn w:val="a"/>
    <w:uiPriority w:val="99"/>
    <w:rsid w:val="003D074E"/>
    <w:pPr>
      <w:spacing w:before="100" w:beforeAutospacing="1" w:after="100" w:afterAutospacing="1"/>
    </w:pPr>
  </w:style>
  <w:style w:type="character" w:styleId="afb">
    <w:name w:val="Strong"/>
    <w:qFormat/>
    <w:rsid w:val="003D074E"/>
    <w:rPr>
      <w:rFonts w:cs="Times New Roman"/>
      <w:b/>
    </w:rPr>
  </w:style>
  <w:style w:type="paragraph" w:customStyle="1" w:styleId="7809">
    <w:name w:val="7809"/>
    <w:basedOn w:val="a"/>
    <w:uiPriority w:val="99"/>
    <w:rsid w:val="003D074E"/>
    <w:pPr>
      <w:spacing w:before="100" w:beforeAutospacing="1" w:after="100" w:afterAutospacing="1"/>
    </w:pPr>
  </w:style>
  <w:style w:type="paragraph" w:customStyle="1" w:styleId="3473">
    <w:name w:val="3473"/>
    <w:basedOn w:val="a"/>
    <w:uiPriority w:val="99"/>
    <w:rsid w:val="003D074E"/>
    <w:pPr>
      <w:spacing w:before="100" w:beforeAutospacing="1" w:after="100" w:afterAutospacing="1"/>
    </w:pPr>
  </w:style>
  <w:style w:type="paragraph" w:customStyle="1" w:styleId="8782">
    <w:name w:val="8782"/>
    <w:basedOn w:val="a"/>
    <w:rsid w:val="003D074E"/>
    <w:pPr>
      <w:spacing w:before="100" w:beforeAutospacing="1" w:after="100" w:afterAutospacing="1"/>
    </w:pPr>
  </w:style>
  <w:style w:type="paragraph" w:customStyle="1" w:styleId="13677">
    <w:name w:val="13677"/>
    <w:basedOn w:val="a"/>
    <w:rsid w:val="003D074E"/>
    <w:pPr>
      <w:spacing w:before="100" w:beforeAutospacing="1" w:after="100" w:afterAutospacing="1"/>
    </w:pPr>
  </w:style>
  <w:style w:type="paragraph" w:customStyle="1" w:styleId="18819">
    <w:name w:val="18819"/>
    <w:basedOn w:val="a"/>
    <w:rsid w:val="003D074E"/>
    <w:pPr>
      <w:spacing w:before="100" w:beforeAutospacing="1" w:after="100" w:afterAutospacing="1"/>
    </w:pPr>
  </w:style>
  <w:style w:type="paragraph" w:customStyle="1" w:styleId="381251">
    <w:name w:val="381251"/>
    <w:basedOn w:val="a"/>
    <w:rsid w:val="003D074E"/>
    <w:pPr>
      <w:spacing w:before="100" w:beforeAutospacing="1" w:after="100" w:afterAutospacing="1"/>
    </w:pPr>
  </w:style>
  <w:style w:type="paragraph" w:customStyle="1" w:styleId="afc">
    <w:name w:val="Знак Знак Знак Знак Знак Знак Знак Знак Знак Знак Знак Знак Знак Знак Знак Знак"/>
    <w:basedOn w:val="a"/>
    <w:rsid w:val="009B1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Без интервала1"/>
    <w:rsid w:val="008619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sz w:val="24"/>
    </w:rPr>
  </w:style>
  <w:style w:type="paragraph" w:customStyle="1" w:styleId="24">
    <w:name w:val="Без интервала2"/>
    <w:rsid w:val="002423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sz w:val="24"/>
    </w:rPr>
  </w:style>
  <w:style w:type="paragraph" w:customStyle="1" w:styleId="99aa78d3b532a93cmsonospacing">
    <w:name w:val="99aa78d3b532a93cmsonospacing"/>
    <w:basedOn w:val="a"/>
    <w:rsid w:val="00265C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wmi-callto">
    <w:name w:val="wmi-callto"/>
    <w:basedOn w:val="a0"/>
    <w:rsid w:val="00265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qFormat/>
    <w:pPr>
      <w:spacing w:before="300" w:after="200"/>
      <w:contextualSpacing/>
    </w:pPr>
    <w:rPr>
      <w:rFonts w:ascii="Calibri" w:eastAsia="Calibri" w:hAnsi="Calibri"/>
      <w:sz w:val="48"/>
      <w:szCs w:val="48"/>
    </w:rPr>
  </w:style>
  <w:style w:type="character" w:customStyle="1" w:styleId="a5">
    <w:name w:val="Название Знак"/>
    <w:link w:val="a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rFonts w:ascii="Calibri" w:eastAsia="Calibri" w:hAnsi="Calibri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customStyle="1" w:styleId="ConsPlusNormal">
    <w:name w:val="ConsPlusNormal"/>
    <w:uiPriority w:val="99"/>
    <w:pPr>
      <w:widowControl w:val="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f1">
    <w:name w:val="Верхний колонтитул Знак"/>
    <w:link w:val="af0"/>
    <w:uiPriority w:val="99"/>
    <w:rPr>
      <w:rFonts w:ascii="Calibri" w:hAnsi="Calibri"/>
    </w:rPr>
  </w:style>
  <w:style w:type="paragraph" w:styleId="af2">
    <w:name w:val="List Paragraph"/>
    <w:basedOn w:val="a"/>
    <w:uiPriority w:val="99"/>
    <w:qFormat/>
    <w:pPr>
      <w:ind w:left="720"/>
    </w:pPr>
  </w:style>
  <w:style w:type="paragraph" w:styleId="af3">
    <w:name w:val="Balloon Text"/>
    <w:basedOn w:val="a"/>
    <w:link w:val="af4"/>
    <w:uiPriority w:val="99"/>
    <w:semiHidden/>
    <w:rPr>
      <w:rFonts w:ascii="Tahoma" w:eastAsia="Calibri" w:hAnsi="Tahoma"/>
      <w:sz w:val="16"/>
      <w:szCs w:val="20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/>
      <w:sz w:val="16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f6">
    <w:name w:val="Нижний колонтитул Знак"/>
    <w:link w:val="af5"/>
    <w:uiPriority w:val="99"/>
    <w:rPr>
      <w:rFonts w:ascii="Calibri" w:hAnsi="Calibri"/>
    </w:rPr>
  </w:style>
  <w:style w:type="paragraph" w:customStyle="1" w:styleId="af7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f8">
    <w:name w:val="Основной текст Знак"/>
    <w:link w:val="af9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styleId="af9">
    <w:name w:val="Body Text"/>
    <w:link w:val="af8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BodyTextChar1">
    <w:name w:val="Body Text Char1"/>
    <w:uiPriority w:val="99"/>
    <w:semiHidden/>
    <w:rPr>
      <w:rFonts w:cs="Calibri"/>
      <w:lang w:eastAsia="en-US"/>
    </w:rPr>
  </w:style>
  <w:style w:type="character" w:customStyle="1" w:styleId="12">
    <w:name w:val="Основной текст Знак1"/>
    <w:uiPriority w:val="99"/>
    <w:semiHidden/>
    <w:rPr>
      <w:sz w:val="22"/>
      <w:lang w:eastAsia="en-US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docdata">
    <w:name w:val="docdata"/>
    <w:uiPriority w:val="99"/>
  </w:style>
  <w:style w:type="paragraph" w:customStyle="1" w:styleId="3040">
    <w:name w:val="3040"/>
    <w:basedOn w:val="a"/>
    <w:uiPriority w:val="99"/>
    <w:pPr>
      <w:spacing w:before="100" w:beforeAutospacing="1" w:after="100" w:afterAutospacing="1"/>
    </w:p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uiPriority w:val="99"/>
    <w:qFormat/>
    <w:rPr>
      <w:rFonts w:cs="Times New Roman"/>
      <w:b/>
    </w:rPr>
  </w:style>
  <w:style w:type="paragraph" w:customStyle="1" w:styleId="7809">
    <w:name w:val="7809"/>
    <w:basedOn w:val="a"/>
    <w:uiPriority w:val="99"/>
    <w:pPr>
      <w:spacing w:before="100" w:beforeAutospacing="1" w:after="100" w:afterAutospacing="1"/>
    </w:pPr>
  </w:style>
  <w:style w:type="paragraph" w:customStyle="1" w:styleId="3473">
    <w:name w:val="3473"/>
    <w:basedOn w:val="a"/>
    <w:uiPriority w:val="99"/>
    <w:pPr>
      <w:spacing w:before="100" w:beforeAutospacing="1" w:after="100" w:afterAutospacing="1"/>
    </w:pPr>
  </w:style>
  <w:style w:type="paragraph" w:customStyle="1" w:styleId="8782">
    <w:name w:val="8782"/>
    <w:basedOn w:val="a"/>
    <w:pPr>
      <w:spacing w:before="100" w:beforeAutospacing="1" w:after="100" w:afterAutospacing="1"/>
    </w:pPr>
  </w:style>
  <w:style w:type="paragraph" w:customStyle="1" w:styleId="13677">
    <w:name w:val="13677"/>
    <w:basedOn w:val="a"/>
    <w:pPr>
      <w:spacing w:before="100" w:beforeAutospacing="1" w:after="100" w:afterAutospacing="1"/>
    </w:pPr>
  </w:style>
  <w:style w:type="paragraph" w:customStyle="1" w:styleId="18819">
    <w:name w:val="18819"/>
    <w:basedOn w:val="a"/>
    <w:pPr>
      <w:spacing w:before="100" w:beforeAutospacing="1" w:after="100" w:afterAutospacing="1"/>
    </w:pPr>
  </w:style>
  <w:style w:type="paragraph" w:customStyle="1" w:styleId="381251">
    <w:name w:val="381251"/>
    <w:basedOn w:val="a"/>
    <w:pPr>
      <w:spacing w:before="100" w:beforeAutospacing="1" w:after="100" w:afterAutospacing="1"/>
    </w:pPr>
  </w:style>
  <w:style w:type="paragraph" w:customStyle="1" w:styleId="afc">
    <w:name w:val="Знак Знак Знак Знак Знак Знак Знак Знак Знак Знак Знак Знак Знак Знак Знак Знак"/>
    <w:basedOn w:val="a"/>
    <w:rsid w:val="009B1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r-supi.sch.b-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inbr.ru/about/struktura/otdel-opeki-i-popechitelstva/index.ph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1A26-1315-4076-BEB7-1C681150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13</Pages>
  <Words>5362</Words>
  <Characters>30565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BukichevaOA</dc:creator>
  <cp:lastModifiedBy>Весельская</cp:lastModifiedBy>
  <cp:revision>97</cp:revision>
  <cp:lastPrinted>2021-01-12T07:46:00Z</cp:lastPrinted>
  <dcterms:created xsi:type="dcterms:W3CDTF">2020-09-25T07:38:00Z</dcterms:created>
  <dcterms:modified xsi:type="dcterms:W3CDTF">2025-01-13T12:50:00Z</dcterms:modified>
</cp:coreProperties>
</file>